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4512" w14:textId="3990D56F"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0A5AAB0" wp14:editId="2E91EB5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00951130" w:rsidRPr="007D27DB">
        <w:rPr>
          <w:rStyle w:val="Hyperlink"/>
          <w:u w:val="none"/>
        </w:rPr>
        <w:tab/>
      </w:r>
      <w:r w:rsidRPr="007D27DB">
        <w:rPr>
          <w:rStyle w:val="Hyperlink"/>
          <w:u w:val="none"/>
        </w:rPr>
        <w:t xml:space="preserve"> •</w:t>
      </w:r>
      <w:r w:rsidR="00951130" w:rsidRPr="007D27DB">
        <w:rPr>
          <w:rStyle w:val="Hyperlink"/>
          <w:u w:val="none"/>
        </w:rPr>
        <w:tab/>
      </w:r>
      <w:r w:rsidRPr="007D27DB">
        <w:rPr>
          <w:rStyle w:val="Hyperlink"/>
          <w:u w:val="none"/>
        </w:rPr>
        <w:t xml:space="preserve"> </w:t>
      </w:r>
      <w:hyperlink r:id="rId10" w:history="1">
        <w:r w:rsidRPr="000A2B6F">
          <w:rPr>
            <w:rStyle w:val="Hyperlink"/>
            <w:rFonts w:ascii="Arial Narrow" w:hAnsi="Arial Narrow" w:cs="Arial"/>
            <w:sz w:val="24"/>
            <w:szCs w:val="52"/>
          </w:rPr>
          <w:t>http://www.MeritBadge.Org</w:t>
        </w:r>
      </w:hyperlink>
    </w:p>
    <w:p w14:paraId="46CA936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6486151C"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2EFF4F4A" wp14:editId="697F69BF">
                <wp:simplePos x="0" y="0"/>
                <wp:positionH relativeFrom="page">
                  <wp:posOffset>1133475</wp:posOffset>
                </wp:positionH>
                <wp:positionV relativeFrom="paragraph">
                  <wp:posOffset>466725</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36C23E10" w14:textId="79C8B35D" w:rsidR="00CC42C0" w:rsidRPr="0088794E" w:rsidRDefault="008D703F" w:rsidP="00FF6BA8">
                            <w:pPr>
                              <w:spacing w:before="60" w:after="60"/>
                              <w:jc w:val="center"/>
                              <w:rPr>
                                <w:b/>
                                <w:bCs/>
                              </w:rPr>
                            </w:pPr>
                            <w:r w:rsidRPr="008D703F">
                              <w:rPr>
                                <w:rFonts w:ascii="Arial" w:hAnsi="Arial"/>
                                <w:b/>
                                <w:spacing w:val="-9"/>
                                <w:sz w:val="22"/>
                              </w:rPr>
                              <w:t>This award explores the world of fluid dynamics, and how it affects your everyday life. Fluid dynamics is the study of how fluids (liquids, gases, and plasmas) behave and interact with other materials.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FF4F4A" id="_x0000_t202" coordsize="21600,21600" o:spt="202" path="m,l,21600r21600,l21600,xe">
                <v:stroke joinstyle="miter"/>
                <v:path gradientshapeok="t" o:connecttype="rect"/>
              </v:shapetype>
              <v:shape id="Text Box 2" o:spid="_x0000_s1026" type="#_x0000_t202" style="position:absolute;left:0;text-align:left;margin-left:89.25pt;margin-top:36.75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">
                <v:textbox style="mso-fit-shape-to-text:t">
                  <w:txbxContent>
                    <w:p w14:paraId="36C23E10" w14:textId="79C8B35D" w:rsidR="00CC42C0" w:rsidRPr="0088794E" w:rsidRDefault="008D703F" w:rsidP="00FF6BA8">
                      <w:pPr>
                        <w:spacing w:before="60" w:after="60"/>
                        <w:jc w:val="center"/>
                        <w:rPr>
                          <w:b/>
                          <w:bCs/>
                        </w:rPr>
                      </w:pPr>
                      <w:r w:rsidRPr="008D703F">
                        <w:rPr>
                          <w:rFonts w:ascii="Arial" w:hAnsi="Arial"/>
                          <w:b/>
                          <w:spacing w:val="-9"/>
                          <w:sz w:val="22"/>
                        </w:rPr>
                        <w:t>This award explores the world of fluid dynamics, and how it affects your everyday life. Fluid dynamics is the study of how fluids (liquids, gases, and plasmas) behave and interact with other materials.</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DC15B24" w14:textId="77777777" w:rsidR="0088794E" w:rsidRPr="00266955" w:rsidRDefault="0088794E" w:rsidP="00266955">
      <w:pPr>
        <w:tabs>
          <w:tab w:val="left" w:pos="1080"/>
          <w:tab w:val="left" w:pos="1440"/>
          <w:tab w:val="left" w:leader="underscore" w:pos="10296"/>
        </w:tabs>
        <w:spacing w:before="60" w:after="60"/>
        <w:ind w:left="1440" w:hanging="990"/>
        <w:textAlignment w:val="baseline"/>
        <w:rPr>
          <w:rFonts w:ascii="Arial Narrow" w:hAnsi="Arial Narrow"/>
          <w:sz w:val="22"/>
          <w:szCs w:val="22"/>
        </w:rPr>
      </w:pPr>
    </w:p>
    <w:p w14:paraId="543225A6" w14:textId="29EF2663"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Choose A or B or C and complete ALL</w:t>
      </w:r>
      <w:r w:rsidR="008D703F">
        <w:rPr>
          <w:rFonts w:ascii="Arial Narrow" w:hAnsi="Arial Narrow"/>
          <w:sz w:val="22"/>
          <w:szCs w:val="22"/>
        </w:rPr>
        <w:t xml:space="preserve"> of </w:t>
      </w:r>
      <w:r w:rsidR="00951130" w:rsidRPr="00951130">
        <w:rPr>
          <w:rFonts w:ascii="Arial Narrow" w:hAnsi="Arial Narrow"/>
          <w:sz w:val="22"/>
          <w:szCs w:val="22"/>
        </w:rPr>
        <w:t>the requirements.</w:t>
      </w:r>
    </w:p>
    <w:p w14:paraId="4867B77A" w14:textId="29CB2652" w:rsidR="005C3169"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951130" w:rsidRPr="00951130">
        <w:rPr>
          <w:rFonts w:ascii="Arial Narrow" w:hAnsi="Arial Narrow"/>
          <w:sz w:val="22"/>
          <w:szCs w:val="22"/>
        </w:rPr>
        <w:t xml:space="preserve">Watch (not less than three hours total) computer-related shows or documentaries that </w:t>
      </w:r>
      <w:r w:rsidR="008D703F" w:rsidRPr="008D703F">
        <w:rPr>
          <w:rFonts w:ascii="Arial Narrow" w:hAnsi="Arial Narrow"/>
          <w:sz w:val="22"/>
          <w:szCs w:val="22"/>
        </w:rPr>
        <w:t>discuss fluid dynamics or a show related to fluid dynamics.</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5C3169" w:rsidRPr="00EC0B52" w14:paraId="1897BEF2" w14:textId="77777777" w:rsidTr="008A7A1B">
        <w:tc>
          <w:tcPr>
            <w:tcW w:w="2318" w:type="dxa"/>
            <w:tcBorders>
              <w:top w:val="nil"/>
              <w:left w:val="nil"/>
              <w:right w:val="nil"/>
            </w:tcBorders>
            <w:vAlign w:val="center"/>
          </w:tcPr>
          <w:p w14:paraId="4DF6A194"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0" w:name="_Hlk4069694"/>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09A197F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174E9E9E"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E27D15D"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310489BF" w14:textId="77777777" w:rsidTr="008A7A1B">
        <w:tc>
          <w:tcPr>
            <w:tcW w:w="2318" w:type="dxa"/>
            <w:vAlign w:val="center"/>
          </w:tcPr>
          <w:p w14:paraId="1084FB7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8AEFA5C"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BC7933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268294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437AAA25" w14:textId="77777777" w:rsidTr="008A7A1B">
        <w:tc>
          <w:tcPr>
            <w:tcW w:w="2318" w:type="dxa"/>
            <w:vAlign w:val="center"/>
          </w:tcPr>
          <w:p w14:paraId="16252F0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B8982F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573429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1CF299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6DF3027C" w14:textId="77777777" w:rsidTr="008A7A1B">
        <w:tc>
          <w:tcPr>
            <w:tcW w:w="2318" w:type="dxa"/>
            <w:vAlign w:val="center"/>
          </w:tcPr>
          <w:p w14:paraId="53DE1AB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B2DC8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C40EC7"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E779DF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09BB4F97" w14:textId="77777777" w:rsidTr="008A7A1B">
        <w:tc>
          <w:tcPr>
            <w:tcW w:w="2318" w:type="dxa"/>
            <w:vAlign w:val="center"/>
          </w:tcPr>
          <w:p w14:paraId="4A168B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DF7D3F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78C80B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432538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0"/>
    <w:p w14:paraId="22DB3E7A" w14:textId="795D79C2" w:rsidR="00951130" w:rsidRPr="00951130" w:rsidRDefault="005C3169"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4FF89ABF" w14:textId="523B93DA"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show</w:t>
      </w:r>
      <w:r w:rsidR="008D703F">
        <w:rPr>
          <w:rFonts w:ascii="Arial Narrow" w:hAnsi="Arial Narrow"/>
          <w:sz w:val="22"/>
          <w:szCs w:val="22"/>
        </w:rPr>
        <w:t>(</w:t>
      </w:r>
      <w:r w:rsidR="00951130" w:rsidRPr="00951130">
        <w:rPr>
          <w:rFonts w:ascii="Arial Narrow" w:hAnsi="Arial Narrow"/>
          <w:sz w:val="22"/>
          <w:szCs w:val="22"/>
        </w:rPr>
        <w:t>s</w:t>
      </w:r>
      <w:r w:rsidR="008D703F">
        <w:rPr>
          <w:rFonts w:ascii="Arial Narrow" w:hAnsi="Arial Narrow"/>
          <w:sz w:val="22"/>
          <w:szCs w:val="22"/>
        </w:rPr>
        <w:t>)</w:t>
      </w:r>
      <w:r w:rsidR="00951130" w:rsidRPr="00951130">
        <w:rPr>
          <w:rFonts w:ascii="Arial Narrow" w:hAnsi="Arial Narrow"/>
          <w:sz w:val="22"/>
          <w:szCs w:val="22"/>
        </w:rPr>
        <w:t xml:space="preserve"> you watched.</w:t>
      </w:r>
    </w:p>
    <w:tbl>
      <w:tblPr>
        <w:tblStyle w:val="TableGrid"/>
        <w:tblW w:w="0" w:type="auto"/>
        <w:tblInd w:w="1800" w:type="dxa"/>
        <w:tblLook w:val="04A0" w:firstRow="1" w:lastRow="0" w:firstColumn="1" w:lastColumn="0" w:noHBand="0" w:noVBand="1"/>
      </w:tblPr>
      <w:tblGrid>
        <w:gridCol w:w="367"/>
        <w:gridCol w:w="8196"/>
      </w:tblGrid>
      <w:tr w:rsidR="005C3169" w14:paraId="3F397193" w14:textId="77777777" w:rsidTr="005C3169">
        <w:tc>
          <w:tcPr>
            <w:tcW w:w="355" w:type="dxa"/>
            <w:tcBorders>
              <w:top w:val="nil"/>
              <w:left w:val="nil"/>
              <w:bottom w:val="nil"/>
            </w:tcBorders>
          </w:tcPr>
          <w:p w14:paraId="585D5E57" w14:textId="22223559"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1" w:name="_Hlk4069725"/>
            <w:r>
              <w:rPr>
                <w:rFonts w:ascii="Arial Narrow" w:hAnsi="Arial Narrow"/>
                <w:sz w:val="22"/>
                <w:szCs w:val="22"/>
              </w:rPr>
              <w:t>1.</w:t>
            </w:r>
          </w:p>
        </w:tc>
        <w:tc>
          <w:tcPr>
            <w:tcW w:w="8203" w:type="dxa"/>
          </w:tcPr>
          <w:p w14:paraId="10F918CF"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47E596A" w14:textId="77777777" w:rsidTr="005C3169">
        <w:tc>
          <w:tcPr>
            <w:tcW w:w="355" w:type="dxa"/>
            <w:tcBorders>
              <w:top w:val="nil"/>
              <w:left w:val="nil"/>
              <w:bottom w:val="nil"/>
            </w:tcBorders>
          </w:tcPr>
          <w:p w14:paraId="19C6ECF8" w14:textId="69E279A5"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7F7DB46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ED59AFF" w14:textId="77777777" w:rsidTr="005C3169">
        <w:tc>
          <w:tcPr>
            <w:tcW w:w="355" w:type="dxa"/>
            <w:tcBorders>
              <w:top w:val="nil"/>
              <w:left w:val="nil"/>
              <w:bottom w:val="nil"/>
            </w:tcBorders>
          </w:tcPr>
          <w:p w14:paraId="4E38FF5D" w14:textId="2C6C886E"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7BA9740A"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2D410BF" w14:textId="77777777" w:rsidTr="005C3169">
        <w:tc>
          <w:tcPr>
            <w:tcW w:w="355" w:type="dxa"/>
            <w:tcBorders>
              <w:top w:val="nil"/>
              <w:left w:val="nil"/>
              <w:bottom w:val="nil"/>
            </w:tcBorders>
          </w:tcPr>
          <w:p w14:paraId="53A7E9C0" w14:textId="445EA934"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6BBF3EAB"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751802B6" w14:textId="77777777" w:rsidTr="005C3169">
        <w:tc>
          <w:tcPr>
            <w:tcW w:w="355" w:type="dxa"/>
            <w:tcBorders>
              <w:top w:val="nil"/>
              <w:left w:val="nil"/>
              <w:bottom w:val="nil"/>
            </w:tcBorders>
          </w:tcPr>
          <w:p w14:paraId="3C933525" w14:textId="1E5448C6"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766AAA66"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bookmarkEnd w:id="1"/>
    </w:tbl>
    <w:p w14:paraId="067660DE" w14:textId="2B5EFDAD" w:rsidR="005C3169"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7636B262" w14:textId="77777777" w:rsidR="00C128B6" w:rsidRDefault="00C128B6"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2D8295EF" w14:textId="1F22F229" w:rsidR="005C3169" w:rsidRPr="00951130" w:rsidRDefault="0090103C" w:rsidP="005C3169">
      <w:pPr>
        <w:tabs>
          <w:tab w:val="left" w:pos="1440"/>
          <w:tab w:val="left" w:leader="underscore" w:pos="10296"/>
        </w:tabs>
        <w:spacing w:before="60" w:after="60"/>
        <w:ind w:left="180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70528" behindDoc="0" locked="0" layoutInCell="1" allowOverlap="1" wp14:anchorId="3F0DB8E8" wp14:editId="78D9C4A8">
                <wp:simplePos x="0" y="0"/>
                <wp:positionH relativeFrom="column">
                  <wp:posOffset>762000</wp:posOffset>
                </wp:positionH>
                <wp:positionV relativeFrom="paragraph">
                  <wp:posOffset>2716530</wp:posOffset>
                </wp:positionV>
                <wp:extent cx="5781675" cy="1404620"/>
                <wp:effectExtent l="0" t="0" r="28575" b="1587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2CFC4D71" w14:textId="53058BAE" w:rsidR="008D703F" w:rsidRDefault="0090103C" w:rsidP="00624681">
                            <w:r w:rsidRPr="00624681">
                              <w:rPr>
                                <w:rFonts w:ascii="Arial Narrow" w:hAnsi="Arial Narrow" w:cstheme="majorHAnsi"/>
                                <w:sz w:val="22"/>
                                <w:szCs w:val="22"/>
                              </w:rPr>
                              <w:t>Some examples of shows to watch include - but are not limited to - “The STEM of Indoor Skydiving” (</w:t>
                            </w:r>
                            <w:hyperlink r:id="rId13" w:history="1">
                              <w:r w:rsidR="00F7539F" w:rsidRPr="00B5403B">
                                <w:rPr>
                                  <w:rStyle w:val="Hyperlink"/>
                                  <w:rFonts w:ascii="Arial Narrow" w:hAnsi="Arial Narrow" w:cstheme="majorHAnsi"/>
                                  <w:sz w:val="22"/>
                                  <w:szCs w:val="22"/>
                                </w:rPr>
                                <w:t>https://youtu.be/V5jJ5FaX1ZU</w:t>
                              </w:r>
                            </w:hyperlink>
                            <w:r w:rsidRPr="00624681">
                              <w:rPr>
                                <w:rFonts w:ascii="Arial Narrow" w:hAnsi="Arial Narrow" w:cstheme="majorHAnsi"/>
                                <w:sz w:val="22"/>
                                <w:szCs w:val="22"/>
                              </w:rPr>
                              <w:t xml:space="preserve"> ), </w:t>
                            </w:r>
                            <w:r w:rsidR="00624681" w:rsidRPr="00624681">
                              <w:rPr>
                                <w:rFonts w:ascii="Arial Narrow" w:hAnsi="Arial Narrow" w:cstheme="majorHAnsi"/>
                                <w:sz w:val="22"/>
                                <w:szCs w:val="22"/>
                              </w:rPr>
                              <w:t>d</w:t>
                            </w:r>
                            <w:r w:rsidRPr="00624681">
                              <w:rPr>
                                <w:rFonts w:ascii="Arial Narrow" w:hAnsi="Arial Narrow" w:cstheme="majorHAnsi"/>
                                <w:sz w:val="22"/>
                                <w:szCs w:val="22"/>
                              </w:rPr>
                              <w:t>ocumentaries produced by PBS (such as “NOVA”), the Discovery Channel</w:t>
                            </w:r>
                            <w:r w:rsidRPr="0090103C">
                              <w:rPr>
                                <w:rFonts w:ascii="Arial Narrow" w:hAnsi="Arial Narrow"/>
                                <w:sz w:val="22"/>
                                <w:szCs w:val="22"/>
                              </w:rPr>
                              <w:t>, Science Channel, National Geographic Channel, and the History Channel</w:t>
                            </w:r>
                            <w:r w:rsidR="00624681">
                              <w:rPr>
                                <w:rFonts w:ascii="Arial Narrow" w:hAnsi="Arial Narrow"/>
                                <w:sz w:val="22"/>
                                <w:szCs w:val="22"/>
                              </w:rPr>
                              <w:t>;</w:t>
                            </w:r>
                            <w:r w:rsidRPr="0090103C">
                              <w:rPr>
                                <w:rFonts w:ascii="Arial Narrow" w:hAnsi="Arial Narrow"/>
                                <w:sz w:val="22"/>
                                <w:szCs w:val="22"/>
                              </w:rPr>
                              <w:t xml:space="preserve"> </w:t>
                            </w:r>
                            <w:r w:rsidR="00624681">
                              <w:rPr>
                                <w:rFonts w:ascii="Arial Narrow" w:hAnsi="Arial Narrow"/>
                                <w:sz w:val="22"/>
                                <w:szCs w:val="22"/>
                              </w:rPr>
                              <w:t>or l</w:t>
                            </w:r>
                            <w:r w:rsidRPr="0090103C">
                              <w:rPr>
                                <w:rFonts w:ascii="Arial Narrow" w:hAnsi="Arial Narrow"/>
                                <w:sz w:val="22"/>
                                <w:szCs w:val="22"/>
                              </w:rPr>
                              <w:t xml:space="preserve">ectures or presentations focused on science, technology, engineering, or math (such as TED Talks </w:t>
                            </w:r>
                            <w:hyperlink r:id="rId14" w:history="1">
                              <w:r w:rsidRPr="0090103C">
                                <w:rPr>
                                  <w:rStyle w:val="Hyperlink"/>
                                  <w:rFonts w:ascii="Arial Narrow" w:hAnsi="Arial Narrow"/>
                                  <w:sz w:val="22"/>
                                  <w:szCs w:val="22"/>
                                </w:rPr>
                                <w:t>www.ted.com</w:t>
                              </w:r>
                            </w:hyperlink>
                            <w:r w:rsidRPr="0090103C">
                              <w:rPr>
                                <w:rFonts w:ascii="Arial Narrow" w:hAnsi="Arial Narrow"/>
                                <w:sz w:val="22"/>
                                <w:szCs w:val="22"/>
                              </w:rPr>
                              <w:t xml:space="preserve">); </w:t>
                            </w:r>
                            <w:r w:rsidR="00624681">
                              <w:rPr>
                                <w:rFonts w:ascii="Arial Narrow" w:hAnsi="Arial Narrow"/>
                                <w:sz w:val="22"/>
                                <w:szCs w:val="22"/>
                              </w:rPr>
                              <w:t xml:space="preserve">using </w:t>
                            </w:r>
                            <w:r w:rsidRPr="0090103C">
                              <w:rPr>
                                <w:rFonts w:ascii="Arial Narrow" w:hAnsi="Arial Narrow"/>
                                <w:sz w:val="22"/>
                                <w:szCs w:val="22"/>
                              </w:rPr>
                              <w:t xml:space="preserve">some search terms you might think </w:t>
                            </w:r>
                            <w:r w:rsidR="00624681">
                              <w:rPr>
                                <w:rFonts w:ascii="Arial Narrow" w:hAnsi="Arial Narrow"/>
                                <w:sz w:val="22"/>
                                <w:szCs w:val="22"/>
                              </w:rPr>
                              <w:t>such as</w:t>
                            </w:r>
                            <w:r w:rsidRPr="0090103C">
                              <w:rPr>
                                <w:rFonts w:ascii="Arial Narrow" w:hAnsi="Arial Narrow"/>
                                <w:sz w:val="22"/>
                                <w:szCs w:val="22"/>
                              </w:rPr>
                              <w:t xml:space="preserve"> “fluid dynamics for kids” or “the science of skydiving for kids.” You may watch online productions with your </w:t>
                            </w:r>
                            <w:r w:rsidR="00624681">
                              <w:rPr>
                                <w:rFonts w:ascii="Arial Narrow" w:hAnsi="Arial Narrow"/>
                                <w:sz w:val="22"/>
                                <w:szCs w:val="22"/>
                              </w:rPr>
                              <w:t>c</w:t>
                            </w:r>
                            <w:r w:rsidRPr="0090103C">
                              <w:rPr>
                                <w:rFonts w:ascii="Arial Narrow" w:hAnsi="Arial Narrow"/>
                                <w:sz w:val="22"/>
                                <w:szCs w:val="22"/>
                              </w:rPr>
                              <w:t>ounselor’s approval and under your parent’s supervision. You may choose to watch a live performance or movie at a planetarium or science museum instead of watching a media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DB8E8" id="Text Box 1" o:spid="_x0000_s1027" type="#_x0000_t202" style="position:absolute;left:0;text-align:left;margin-left:60pt;margin-top:213.9pt;width:45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">
                <v:textbox style="mso-fit-shape-to-text:t">
                  <w:txbxContent>
                    <w:p w14:paraId="2CFC4D71" w14:textId="53058BAE" w:rsidR="008D703F" w:rsidRDefault="0090103C" w:rsidP="00624681">
                      <w:r w:rsidRPr="00624681">
                        <w:rPr>
                          <w:rFonts w:ascii="Arial Narrow" w:hAnsi="Arial Narrow" w:cstheme="majorHAnsi"/>
                          <w:sz w:val="22"/>
                          <w:szCs w:val="22"/>
                        </w:rPr>
                        <w:t>Some examples of shows to watch include - but are not limited to - “The STEM of Indoor Skydiving” (</w:t>
                      </w:r>
                      <w:hyperlink r:id="rId15" w:history="1">
                        <w:r w:rsidR="00F7539F" w:rsidRPr="00B5403B">
                          <w:rPr>
                            <w:rStyle w:val="Hyperlink"/>
                            <w:rFonts w:ascii="Arial Narrow" w:hAnsi="Arial Narrow" w:cstheme="majorHAnsi"/>
                            <w:sz w:val="22"/>
                            <w:szCs w:val="22"/>
                          </w:rPr>
                          <w:t>https://youtu.be/V5jJ5FaX1ZU</w:t>
                        </w:r>
                      </w:hyperlink>
                      <w:r w:rsidRPr="00624681">
                        <w:rPr>
                          <w:rFonts w:ascii="Arial Narrow" w:hAnsi="Arial Narrow" w:cstheme="majorHAnsi"/>
                          <w:sz w:val="22"/>
                          <w:szCs w:val="22"/>
                        </w:rPr>
                        <w:t xml:space="preserve"> ), </w:t>
                      </w:r>
                      <w:r w:rsidR="00624681" w:rsidRPr="00624681">
                        <w:rPr>
                          <w:rFonts w:ascii="Arial Narrow" w:hAnsi="Arial Narrow" w:cstheme="majorHAnsi"/>
                          <w:sz w:val="22"/>
                          <w:szCs w:val="22"/>
                        </w:rPr>
                        <w:t>d</w:t>
                      </w:r>
                      <w:r w:rsidRPr="00624681">
                        <w:rPr>
                          <w:rFonts w:ascii="Arial Narrow" w:hAnsi="Arial Narrow" w:cstheme="majorHAnsi"/>
                          <w:sz w:val="22"/>
                          <w:szCs w:val="22"/>
                        </w:rPr>
                        <w:t>ocumentaries produced by PBS (such as “NOVA”), the Discovery Channel</w:t>
                      </w:r>
                      <w:r w:rsidRPr="0090103C">
                        <w:rPr>
                          <w:rFonts w:ascii="Arial Narrow" w:hAnsi="Arial Narrow"/>
                          <w:sz w:val="22"/>
                          <w:szCs w:val="22"/>
                        </w:rPr>
                        <w:t>, Science Channel, National Geographic Channel, and the History Channel</w:t>
                      </w:r>
                      <w:r w:rsidR="00624681">
                        <w:rPr>
                          <w:rFonts w:ascii="Arial Narrow" w:hAnsi="Arial Narrow"/>
                          <w:sz w:val="22"/>
                          <w:szCs w:val="22"/>
                        </w:rPr>
                        <w:t>;</w:t>
                      </w:r>
                      <w:r w:rsidRPr="0090103C">
                        <w:rPr>
                          <w:rFonts w:ascii="Arial Narrow" w:hAnsi="Arial Narrow"/>
                          <w:sz w:val="22"/>
                          <w:szCs w:val="22"/>
                        </w:rPr>
                        <w:t xml:space="preserve"> </w:t>
                      </w:r>
                      <w:r w:rsidR="00624681">
                        <w:rPr>
                          <w:rFonts w:ascii="Arial Narrow" w:hAnsi="Arial Narrow"/>
                          <w:sz w:val="22"/>
                          <w:szCs w:val="22"/>
                        </w:rPr>
                        <w:t>or l</w:t>
                      </w:r>
                      <w:r w:rsidRPr="0090103C">
                        <w:rPr>
                          <w:rFonts w:ascii="Arial Narrow" w:hAnsi="Arial Narrow"/>
                          <w:sz w:val="22"/>
                          <w:szCs w:val="22"/>
                        </w:rPr>
                        <w:t xml:space="preserve">ectures or presentations focused on science, technology, engineering, or math (such as TED Talks </w:t>
                      </w:r>
                      <w:hyperlink r:id="rId16" w:history="1">
                        <w:r w:rsidRPr="0090103C">
                          <w:rPr>
                            <w:rStyle w:val="Hyperlink"/>
                            <w:rFonts w:ascii="Arial Narrow" w:hAnsi="Arial Narrow"/>
                            <w:sz w:val="22"/>
                            <w:szCs w:val="22"/>
                          </w:rPr>
                          <w:t>www.ted.com</w:t>
                        </w:r>
                      </w:hyperlink>
                      <w:r w:rsidRPr="0090103C">
                        <w:rPr>
                          <w:rFonts w:ascii="Arial Narrow" w:hAnsi="Arial Narrow"/>
                          <w:sz w:val="22"/>
                          <w:szCs w:val="22"/>
                        </w:rPr>
                        <w:t xml:space="preserve">); </w:t>
                      </w:r>
                      <w:r w:rsidR="00624681">
                        <w:rPr>
                          <w:rFonts w:ascii="Arial Narrow" w:hAnsi="Arial Narrow"/>
                          <w:sz w:val="22"/>
                          <w:szCs w:val="22"/>
                        </w:rPr>
                        <w:t xml:space="preserve">using </w:t>
                      </w:r>
                      <w:r w:rsidRPr="0090103C">
                        <w:rPr>
                          <w:rFonts w:ascii="Arial Narrow" w:hAnsi="Arial Narrow"/>
                          <w:sz w:val="22"/>
                          <w:szCs w:val="22"/>
                        </w:rPr>
                        <w:t xml:space="preserve">some search terms you might think </w:t>
                      </w:r>
                      <w:r w:rsidR="00624681">
                        <w:rPr>
                          <w:rFonts w:ascii="Arial Narrow" w:hAnsi="Arial Narrow"/>
                          <w:sz w:val="22"/>
                          <w:szCs w:val="22"/>
                        </w:rPr>
                        <w:t>such as</w:t>
                      </w:r>
                      <w:r w:rsidRPr="0090103C">
                        <w:rPr>
                          <w:rFonts w:ascii="Arial Narrow" w:hAnsi="Arial Narrow"/>
                          <w:sz w:val="22"/>
                          <w:szCs w:val="22"/>
                        </w:rPr>
                        <w:t xml:space="preserve"> “fluid dynamics for kids” or “the science of skydiving for kids.” You may watch online productions with your </w:t>
                      </w:r>
                      <w:r w:rsidR="00624681">
                        <w:rPr>
                          <w:rFonts w:ascii="Arial Narrow" w:hAnsi="Arial Narrow"/>
                          <w:sz w:val="22"/>
                          <w:szCs w:val="22"/>
                        </w:rPr>
                        <w:t>c</w:t>
                      </w:r>
                      <w:r w:rsidRPr="0090103C">
                        <w:rPr>
                          <w:rFonts w:ascii="Arial Narrow" w:hAnsi="Arial Narrow"/>
                          <w:sz w:val="22"/>
                          <w:szCs w:val="22"/>
                        </w:rPr>
                        <w:t>ounselor’s approval and under your parent’s supervision. You may choose to watch a live performance or movie at a planetarium or science museum instead of watching a media production.</w:t>
                      </w:r>
                    </w:p>
                  </w:txbxContent>
                </v:textbox>
                <w10:wrap type="topAndBottom"/>
              </v:shape>
            </w:pict>
          </mc:Fallback>
        </mc:AlternateContent>
      </w:r>
      <w:r w:rsidR="005C3169"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5C3169" w14:paraId="11A1D56D" w14:textId="77777777" w:rsidTr="008D703F">
        <w:tc>
          <w:tcPr>
            <w:tcW w:w="8558" w:type="dxa"/>
            <w:tcBorders>
              <w:bottom w:val="single" w:sz="4" w:space="0" w:color="A6A6A6" w:themeColor="background1" w:themeShade="A6"/>
            </w:tcBorders>
          </w:tcPr>
          <w:p w14:paraId="5C53B05D"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2" w:name="_Hlk4017612"/>
          </w:p>
        </w:tc>
      </w:tr>
      <w:tr w:rsidR="005C3169" w14:paraId="0245E0F0" w14:textId="77777777" w:rsidTr="008D703F">
        <w:tc>
          <w:tcPr>
            <w:tcW w:w="8558" w:type="dxa"/>
            <w:tcBorders>
              <w:top w:val="single" w:sz="4" w:space="0" w:color="A6A6A6" w:themeColor="background1" w:themeShade="A6"/>
              <w:bottom w:val="single" w:sz="4" w:space="0" w:color="A6A6A6" w:themeColor="background1" w:themeShade="A6"/>
            </w:tcBorders>
          </w:tcPr>
          <w:p w14:paraId="088570D2"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E66547" w14:paraId="110EC944" w14:textId="77777777" w:rsidTr="008D703F">
        <w:tc>
          <w:tcPr>
            <w:tcW w:w="8558" w:type="dxa"/>
            <w:tcBorders>
              <w:top w:val="single" w:sz="4" w:space="0" w:color="A6A6A6" w:themeColor="background1" w:themeShade="A6"/>
              <w:bottom w:val="single" w:sz="4" w:space="0" w:color="A6A6A6" w:themeColor="background1" w:themeShade="A6"/>
            </w:tcBorders>
          </w:tcPr>
          <w:p w14:paraId="6A065C46" w14:textId="77777777" w:rsidR="00E66547" w:rsidRDefault="00E66547" w:rsidP="005C3169">
            <w:pPr>
              <w:tabs>
                <w:tab w:val="left" w:pos="1440"/>
                <w:tab w:val="left" w:leader="underscore" w:pos="10296"/>
              </w:tabs>
              <w:spacing w:before="60" w:after="60"/>
              <w:textAlignment w:val="baseline"/>
              <w:rPr>
                <w:rFonts w:ascii="Arial Narrow" w:hAnsi="Arial Narrow"/>
                <w:sz w:val="22"/>
                <w:szCs w:val="22"/>
              </w:rPr>
            </w:pPr>
          </w:p>
        </w:tc>
      </w:tr>
      <w:tr w:rsidR="005C3169" w14:paraId="36245839" w14:textId="77777777" w:rsidTr="008D703F">
        <w:tc>
          <w:tcPr>
            <w:tcW w:w="8558" w:type="dxa"/>
            <w:tcBorders>
              <w:top w:val="single" w:sz="4" w:space="0" w:color="A6A6A6" w:themeColor="background1" w:themeShade="A6"/>
              <w:bottom w:val="single" w:sz="4" w:space="0" w:color="A6A6A6" w:themeColor="background1" w:themeShade="A6"/>
            </w:tcBorders>
          </w:tcPr>
          <w:p w14:paraId="4DD316F3"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E151A79" w14:textId="77777777" w:rsidTr="008D703F">
        <w:tc>
          <w:tcPr>
            <w:tcW w:w="8558" w:type="dxa"/>
            <w:tcBorders>
              <w:top w:val="single" w:sz="4" w:space="0" w:color="A6A6A6" w:themeColor="background1" w:themeShade="A6"/>
              <w:bottom w:val="single" w:sz="4" w:space="0" w:color="auto"/>
            </w:tcBorders>
          </w:tcPr>
          <w:p w14:paraId="2B595B6C"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524B74C" w14:textId="77777777" w:rsidTr="008D703F">
        <w:tc>
          <w:tcPr>
            <w:tcW w:w="8558" w:type="dxa"/>
            <w:tcBorders>
              <w:bottom w:val="single" w:sz="4" w:space="0" w:color="A6A6A6" w:themeColor="background1" w:themeShade="A6"/>
            </w:tcBorders>
          </w:tcPr>
          <w:p w14:paraId="2AA55E70"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4378704" w14:textId="77777777" w:rsidTr="008D703F">
        <w:tc>
          <w:tcPr>
            <w:tcW w:w="8558" w:type="dxa"/>
            <w:tcBorders>
              <w:top w:val="single" w:sz="4" w:space="0" w:color="A6A6A6" w:themeColor="background1" w:themeShade="A6"/>
              <w:bottom w:val="single" w:sz="4" w:space="0" w:color="A6A6A6" w:themeColor="background1" w:themeShade="A6"/>
            </w:tcBorders>
          </w:tcPr>
          <w:p w14:paraId="0C989277"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E66547" w14:paraId="69BD043E" w14:textId="77777777" w:rsidTr="008D703F">
        <w:tc>
          <w:tcPr>
            <w:tcW w:w="8558" w:type="dxa"/>
            <w:tcBorders>
              <w:top w:val="single" w:sz="4" w:space="0" w:color="A6A6A6" w:themeColor="background1" w:themeShade="A6"/>
              <w:bottom w:val="single" w:sz="4" w:space="0" w:color="A6A6A6" w:themeColor="background1" w:themeShade="A6"/>
            </w:tcBorders>
          </w:tcPr>
          <w:p w14:paraId="2011E64E" w14:textId="77777777" w:rsidR="00E66547" w:rsidRDefault="00E66547" w:rsidP="005C3169">
            <w:pPr>
              <w:tabs>
                <w:tab w:val="left" w:pos="1440"/>
                <w:tab w:val="left" w:leader="underscore" w:pos="10296"/>
              </w:tabs>
              <w:spacing w:before="60" w:after="60"/>
              <w:textAlignment w:val="baseline"/>
              <w:rPr>
                <w:rFonts w:ascii="Arial Narrow" w:hAnsi="Arial Narrow"/>
                <w:sz w:val="22"/>
                <w:szCs w:val="22"/>
              </w:rPr>
            </w:pPr>
          </w:p>
        </w:tc>
      </w:tr>
      <w:tr w:rsidR="005C3169" w14:paraId="47E8D70B" w14:textId="77777777" w:rsidTr="008D703F">
        <w:tc>
          <w:tcPr>
            <w:tcW w:w="8558" w:type="dxa"/>
            <w:tcBorders>
              <w:top w:val="single" w:sz="4" w:space="0" w:color="A6A6A6" w:themeColor="background1" w:themeShade="A6"/>
              <w:bottom w:val="single" w:sz="4" w:space="0" w:color="A6A6A6" w:themeColor="background1" w:themeShade="A6"/>
            </w:tcBorders>
          </w:tcPr>
          <w:p w14:paraId="71438F99"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CD989C6" w14:textId="77777777" w:rsidTr="008D703F">
        <w:tc>
          <w:tcPr>
            <w:tcW w:w="8558" w:type="dxa"/>
            <w:tcBorders>
              <w:top w:val="single" w:sz="4" w:space="0" w:color="A6A6A6" w:themeColor="background1" w:themeShade="A6"/>
            </w:tcBorders>
          </w:tcPr>
          <w:p w14:paraId="4A8EA19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bl>
    <w:p w14:paraId="765E1165" w14:textId="418EDA3B" w:rsidR="005C3169" w:rsidRPr="00951130"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bookmarkStart w:id="3" w:name="_Hlk4068951"/>
      <w:bookmarkEnd w:id="2"/>
      <w:r w:rsidRPr="00EC0B52">
        <w:rPr>
          <w:rFonts w:ascii="Arial Narrow" w:hAnsi="Arial Narrow"/>
          <w:sz w:val="22"/>
          <w:szCs w:val="22"/>
        </w:rPr>
        <w:sym w:font="Webdings" w:char="F063"/>
      </w:r>
      <w:bookmarkEnd w:id="3"/>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951130" w:rsidRPr="00951130">
        <w:rPr>
          <w:rFonts w:ascii="Arial Narrow" w:hAnsi="Arial Narrow"/>
          <w:sz w:val="22"/>
          <w:szCs w:val="22"/>
        </w:rPr>
        <w:t xml:space="preserve">Read (not less than three hours total) about </w:t>
      </w:r>
      <w:r w:rsidR="0090103C" w:rsidRPr="0090103C">
        <w:rPr>
          <w:rFonts w:ascii="Arial Narrow" w:hAnsi="Arial Narrow"/>
          <w:sz w:val="22"/>
          <w:szCs w:val="22"/>
        </w:rPr>
        <w:t>a topic related to fluid dynamics.</w:t>
      </w:r>
    </w:p>
    <w:tbl>
      <w:tblPr>
        <w:tblStyle w:val="TableGrid"/>
        <w:tblW w:w="0" w:type="auto"/>
        <w:tblInd w:w="1440" w:type="dxa"/>
        <w:tblLook w:val="04A0" w:firstRow="1" w:lastRow="0" w:firstColumn="1" w:lastColumn="0" w:noHBand="0" w:noVBand="1"/>
      </w:tblPr>
      <w:tblGrid>
        <w:gridCol w:w="1977"/>
        <w:gridCol w:w="2316"/>
        <w:gridCol w:w="2317"/>
        <w:gridCol w:w="2300"/>
      </w:tblGrid>
      <w:tr w:rsidR="005C3169" w:rsidRPr="00EC0B52" w14:paraId="37C60716" w14:textId="77777777" w:rsidTr="00E66547">
        <w:tc>
          <w:tcPr>
            <w:tcW w:w="1977" w:type="dxa"/>
            <w:tcBorders>
              <w:top w:val="nil"/>
              <w:left w:val="nil"/>
              <w:right w:val="nil"/>
            </w:tcBorders>
          </w:tcPr>
          <w:p w14:paraId="11CE3D77"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4" w:name="_Hlk4069932"/>
            <w:r w:rsidRPr="00EC0B52">
              <w:rPr>
                <w:rFonts w:ascii="Arial Narrow" w:hAnsi="Arial Narrow"/>
                <w:color w:val="000000"/>
                <w:sz w:val="22"/>
                <w:szCs w:val="22"/>
              </w:rPr>
              <w:t>Date</w:t>
            </w:r>
          </w:p>
        </w:tc>
        <w:tc>
          <w:tcPr>
            <w:tcW w:w="2316" w:type="dxa"/>
            <w:tcBorders>
              <w:top w:val="nil"/>
              <w:left w:val="nil"/>
              <w:right w:val="nil"/>
            </w:tcBorders>
          </w:tcPr>
          <w:p w14:paraId="3018B5C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3F01777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36500B15"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5A08B87D" w14:textId="77777777" w:rsidTr="00E66547">
        <w:tc>
          <w:tcPr>
            <w:tcW w:w="1977" w:type="dxa"/>
          </w:tcPr>
          <w:p w14:paraId="430AA46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A518286"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408FB4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179C161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9821393" w14:textId="77777777" w:rsidTr="00E66547">
        <w:tc>
          <w:tcPr>
            <w:tcW w:w="1977" w:type="dxa"/>
          </w:tcPr>
          <w:p w14:paraId="1B9A737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F4C973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850E90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3095EA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485566C" w14:textId="77777777" w:rsidTr="00E66547">
        <w:tc>
          <w:tcPr>
            <w:tcW w:w="1977" w:type="dxa"/>
          </w:tcPr>
          <w:p w14:paraId="57154C6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7204B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D060F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C92BD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2BD7C513" w14:textId="77777777" w:rsidTr="00E66547">
        <w:tc>
          <w:tcPr>
            <w:tcW w:w="1977" w:type="dxa"/>
          </w:tcPr>
          <w:p w14:paraId="7A513C8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198B27D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A830F4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60EE2A4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4"/>
    <w:p w14:paraId="5C91CFA3" w14:textId="5F073DFE"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C3169" w:rsidRPr="00951130">
        <w:rPr>
          <w:rFonts w:ascii="Arial Narrow" w:hAnsi="Arial Narrow"/>
          <w:sz w:val="22"/>
          <w:szCs w:val="22"/>
        </w:rPr>
        <w:t>Then do the following:</w:t>
      </w:r>
    </w:p>
    <w:p w14:paraId="60D7781B" w14:textId="239E5F40"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article</w:t>
      </w:r>
      <w:r w:rsidR="0090103C">
        <w:rPr>
          <w:rFonts w:ascii="Arial Narrow" w:hAnsi="Arial Narrow"/>
          <w:sz w:val="22"/>
          <w:szCs w:val="22"/>
        </w:rPr>
        <w:t>(</w:t>
      </w:r>
      <w:r w:rsidR="00951130" w:rsidRPr="00951130">
        <w:rPr>
          <w:rFonts w:ascii="Arial Narrow" w:hAnsi="Arial Narrow"/>
          <w:sz w:val="22"/>
          <w:szCs w:val="22"/>
        </w:rPr>
        <w:t>s</w:t>
      </w:r>
      <w:r w:rsidR="0090103C">
        <w:rPr>
          <w:rFonts w:ascii="Arial Narrow" w:hAnsi="Arial Narrow"/>
          <w:sz w:val="22"/>
          <w:szCs w:val="22"/>
        </w:rPr>
        <w:t>)</w:t>
      </w:r>
      <w:r w:rsidR="00951130" w:rsidRPr="00951130">
        <w:rPr>
          <w:rFonts w:ascii="Arial Narrow" w:hAnsi="Arial Narrow"/>
          <w:sz w:val="22"/>
          <w:szCs w:val="22"/>
        </w:rPr>
        <w:t xml:space="preserve"> you read.</w:t>
      </w:r>
    </w:p>
    <w:tbl>
      <w:tblPr>
        <w:tblStyle w:val="TableGrid"/>
        <w:tblW w:w="0" w:type="auto"/>
        <w:tblInd w:w="1800" w:type="dxa"/>
        <w:tblLook w:val="04A0" w:firstRow="1" w:lastRow="0" w:firstColumn="1" w:lastColumn="0" w:noHBand="0" w:noVBand="1"/>
      </w:tblPr>
      <w:tblGrid>
        <w:gridCol w:w="367"/>
        <w:gridCol w:w="8196"/>
      </w:tblGrid>
      <w:tr w:rsidR="00E66547" w14:paraId="16EE5AAE" w14:textId="77777777" w:rsidTr="008A7A1B">
        <w:tc>
          <w:tcPr>
            <w:tcW w:w="355" w:type="dxa"/>
            <w:tcBorders>
              <w:top w:val="nil"/>
              <w:left w:val="nil"/>
              <w:bottom w:val="nil"/>
            </w:tcBorders>
          </w:tcPr>
          <w:p w14:paraId="168358C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5" w:name="_Hlk4016564"/>
            <w:r>
              <w:rPr>
                <w:rFonts w:ascii="Arial Narrow" w:hAnsi="Arial Narrow"/>
                <w:sz w:val="22"/>
                <w:szCs w:val="22"/>
              </w:rPr>
              <w:t>1.</w:t>
            </w:r>
          </w:p>
        </w:tc>
        <w:tc>
          <w:tcPr>
            <w:tcW w:w="8203" w:type="dxa"/>
          </w:tcPr>
          <w:p w14:paraId="47F180F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63A6C66" w14:textId="77777777" w:rsidTr="008A7A1B">
        <w:tc>
          <w:tcPr>
            <w:tcW w:w="355" w:type="dxa"/>
            <w:tcBorders>
              <w:top w:val="nil"/>
              <w:left w:val="nil"/>
              <w:bottom w:val="nil"/>
            </w:tcBorders>
          </w:tcPr>
          <w:p w14:paraId="511986D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5B57112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1B15542" w14:textId="77777777" w:rsidTr="008A7A1B">
        <w:tc>
          <w:tcPr>
            <w:tcW w:w="355" w:type="dxa"/>
            <w:tcBorders>
              <w:top w:val="nil"/>
              <w:left w:val="nil"/>
              <w:bottom w:val="nil"/>
            </w:tcBorders>
          </w:tcPr>
          <w:p w14:paraId="7A5D4D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686DA72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EA9D2E7" w14:textId="77777777" w:rsidTr="008A7A1B">
        <w:tc>
          <w:tcPr>
            <w:tcW w:w="355" w:type="dxa"/>
            <w:tcBorders>
              <w:top w:val="nil"/>
              <w:left w:val="nil"/>
              <w:bottom w:val="nil"/>
            </w:tcBorders>
          </w:tcPr>
          <w:p w14:paraId="1B20AEA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4FD80E4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E879DC1" w14:textId="77777777" w:rsidTr="008A7A1B">
        <w:tc>
          <w:tcPr>
            <w:tcW w:w="355" w:type="dxa"/>
            <w:tcBorders>
              <w:top w:val="nil"/>
              <w:left w:val="nil"/>
              <w:bottom w:val="nil"/>
            </w:tcBorders>
          </w:tcPr>
          <w:p w14:paraId="440CB8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370D913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5"/>
    <w:p w14:paraId="1A255F1E" w14:textId="2BFD460F" w:rsidR="00704DD4" w:rsidRDefault="004B07BA" w:rsidP="005C3169">
      <w:pPr>
        <w:tabs>
          <w:tab w:val="left" w:pos="1440"/>
          <w:tab w:val="left" w:leader="underscore" w:pos="10296"/>
        </w:tabs>
        <w:spacing w:before="60" w:after="60"/>
        <w:ind w:left="1800" w:hanging="720"/>
        <w:textAlignment w:val="baseline"/>
        <w:rPr>
          <w:rFonts w:ascii="Arial Narrow" w:hAnsi="Arial Narrow"/>
          <w:sz w:val="22"/>
          <w:szCs w:val="22"/>
        </w:rPr>
      </w:pPr>
      <w:r w:rsidRPr="00DD3B17">
        <w:rPr>
          <w:rFonts w:ascii="Arial Narrow" w:hAnsi="Arial Narrow"/>
          <w:noProof/>
          <w:sz w:val="22"/>
          <w:szCs w:val="22"/>
        </w:rPr>
        <mc:AlternateContent>
          <mc:Choice Requires="wps">
            <w:drawing>
              <wp:anchor distT="45720" distB="45720" distL="114300" distR="114300" simplePos="0" relativeHeight="251672576" behindDoc="0" locked="0" layoutInCell="1" allowOverlap="1" wp14:anchorId="6AE0E67E" wp14:editId="1ABC9BE7">
                <wp:simplePos x="0" y="0"/>
                <wp:positionH relativeFrom="column">
                  <wp:posOffset>781050</wp:posOffset>
                </wp:positionH>
                <wp:positionV relativeFrom="paragraph">
                  <wp:posOffset>315434</wp:posOffset>
                </wp:positionV>
                <wp:extent cx="5781675" cy="1404620"/>
                <wp:effectExtent l="0" t="0" r="28575" b="1587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solidFill>
                          <a:srgbClr val="FFFFFF"/>
                        </a:solidFill>
                        <a:ln w="9525">
                          <a:solidFill>
                            <a:srgbClr val="000000"/>
                          </a:solidFill>
                          <a:miter lim="800000"/>
                          <a:headEnd/>
                          <a:tailEnd/>
                        </a:ln>
                      </wps:spPr>
                      <wps:txbx>
                        <w:txbxContent>
                          <w:p w14:paraId="6CE74521" w14:textId="1A18A789" w:rsidR="0090103C" w:rsidRDefault="0090103C" w:rsidP="0090103C">
                            <w:r w:rsidRPr="0090103C">
                              <w:rPr>
                                <w:rFonts w:ascii="Arial Narrow" w:hAnsi="Arial Narrow"/>
                                <w:sz w:val="22"/>
                                <w:szCs w:val="22"/>
                              </w:rPr>
                              <w:t>Examples of magazines include—but are not limited to—Odyssey, Popular Mechanics, Popular Science, Science Illustrated, Discover, Air &amp; Space, Popular Astronomy, Astronomy, Science News, Sky &amp; Telescope, Robot, Servo, Nuts and Volts, and Scientific American.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E0E67E" id="Text Box 6" o:spid="_x0000_s1028" type="#_x0000_t202" style="position:absolute;left:0;text-align:left;margin-left:61.5pt;margin-top:24.85pt;width:455.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">
                <v:textbox style="mso-fit-shape-to-text:t">
                  <w:txbxContent>
                    <w:p w14:paraId="6CE74521" w14:textId="1A18A789" w:rsidR="0090103C" w:rsidRDefault="0090103C" w:rsidP="0090103C">
                      <w:r w:rsidRPr="0090103C">
                        <w:rPr>
                          <w:rFonts w:ascii="Arial Narrow" w:hAnsi="Arial Narrow"/>
                          <w:sz w:val="22"/>
                          <w:szCs w:val="22"/>
                        </w:rPr>
                        <w:t>Examples of magazines include—but are not limited to—Odyssey, Popular Mechanics, Popular Science, Science Illustrated, Discover, Air &amp; Space, Popular Astronomy, Astronomy, Science News, Sky &amp; Telescope, Robot, Servo, Nuts and Volts, and Scientific American.</w:t>
                      </w:r>
                    </w:p>
                  </w:txbxContent>
                </v:textbox>
                <w10:wrap type="topAndBottom"/>
              </v:shape>
            </w:pict>
          </mc:Fallback>
        </mc:AlternateContent>
      </w:r>
    </w:p>
    <w:p w14:paraId="7F2F5F4D" w14:textId="5E16C8BE" w:rsidR="00704DD4" w:rsidRDefault="00704DD4">
      <w:pPr>
        <w:rPr>
          <w:rFonts w:ascii="Arial Narrow" w:hAnsi="Arial Narrow"/>
          <w:sz w:val="22"/>
          <w:szCs w:val="22"/>
        </w:rPr>
      </w:pPr>
      <w:r>
        <w:rPr>
          <w:rFonts w:ascii="Arial Narrow" w:hAnsi="Arial Narrow"/>
          <w:sz w:val="22"/>
          <w:szCs w:val="22"/>
        </w:rPr>
        <w:br w:type="page"/>
      </w:r>
    </w:p>
    <w:p w14:paraId="4527801F" w14:textId="237DCBB9"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 xml:space="preserve">Discuss two of the questions </w:t>
      </w:r>
      <w:r w:rsidR="0090103C">
        <w:rPr>
          <w:rFonts w:ascii="Arial Narrow" w:hAnsi="Arial Narrow"/>
          <w:sz w:val="22"/>
          <w:szCs w:val="22"/>
        </w:rPr>
        <w:t xml:space="preserve">with </w:t>
      </w:r>
      <w:r w:rsidR="00951130" w:rsidRPr="00951130">
        <w:rPr>
          <w:rFonts w:ascii="Arial Narrow" w:hAnsi="Arial Narrow"/>
          <w:sz w:val="22"/>
          <w:szCs w:val="22"/>
        </w:rPr>
        <w:t>or ideas with your counselor.</w:t>
      </w:r>
    </w:p>
    <w:tbl>
      <w:tblPr>
        <w:tblStyle w:val="TableGrid"/>
        <w:tblW w:w="0" w:type="auto"/>
        <w:tblInd w:w="1800" w:type="dxa"/>
        <w:tblLook w:val="04A0" w:firstRow="1" w:lastRow="0" w:firstColumn="1" w:lastColumn="0" w:noHBand="0" w:noVBand="1"/>
      </w:tblPr>
      <w:tblGrid>
        <w:gridCol w:w="8558"/>
      </w:tblGrid>
      <w:tr w:rsidR="00E66547" w14:paraId="3072A74E" w14:textId="77777777" w:rsidTr="00F5793A">
        <w:tc>
          <w:tcPr>
            <w:tcW w:w="8558" w:type="dxa"/>
            <w:tcBorders>
              <w:bottom w:val="single" w:sz="4" w:space="0" w:color="A6A6A6" w:themeColor="background1" w:themeShade="A6"/>
            </w:tcBorders>
          </w:tcPr>
          <w:p w14:paraId="3764C8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C93B601" w14:textId="77777777" w:rsidTr="00F5793A">
        <w:tc>
          <w:tcPr>
            <w:tcW w:w="8558" w:type="dxa"/>
            <w:tcBorders>
              <w:top w:val="single" w:sz="4" w:space="0" w:color="A6A6A6" w:themeColor="background1" w:themeShade="A6"/>
              <w:bottom w:val="single" w:sz="4" w:space="0" w:color="A6A6A6" w:themeColor="background1" w:themeShade="A6"/>
            </w:tcBorders>
          </w:tcPr>
          <w:p w14:paraId="39891FB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D8D868B" w14:textId="77777777" w:rsidTr="00F5793A">
        <w:tc>
          <w:tcPr>
            <w:tcW w:w="8558" w:type="dxa"/>
            <w:tcBorders>
              <w:top w:val="single" w:sz="4" w:space="0" w:color="A6A6A6" w:themeColor="background1" w:themeShade="A6"/>
              <w:bottom w:val="single" w:sz="4" w:space="0" w:color="A6A6A6" w:themeColor="background1" w:themeShade="A6"/>
            </w:tcBorders>
          </w:tcPr>
          <w:p w14:paraId="4B8EBA4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3BD37C" w14:textId="77777777" w:rsidTr="00F5793A">
        <w:tc>
          <w:tcPr>
            <w:tcW w:w="8558" w:type="dxa"/>
            <w:tcBorders>
              <w:top w:val="single" w:sz="4" w:space="0" w:color="A6A6A6" w:themeColor="background1" w:themeShade="A6"/>
              <w:bottom w:val="single" w:sz="4" w:space="0" w:color="A6A6A6" w:themeColor="background1" w:themeShade="A6"/>
            </w:tcBorders>
          </w:tcPr>
          <w:p w14:paraId="29BA397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C67C6D" w14:textId="77777777" w:rsidTr="00F5793A">
        <w:tc>
          <w:tcPr>
            <w:tcW w:w="8558" w:type="dxa"/>
            <w:tcBorders>
              <w:top w:val="single" w:sz="4" w:space="0" w:color="A6A6A6" w:themeColor="background1" w:themeShade="A6"/>
              <w:bottom w:val="single" w:sz="4" w:space="0" w:color="auto"/>
            </w:tcBorders>
          </w:tcPr>
          <w:p w14:paraId="5A2D37E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9973D17" w14:textId="77777777" w:rsidTr="00F5793A">
        <w:tc>
          <w:tcPr>
            <w:tcW w:w="8558" w:type="dxa"/>
            <w:tcBorders>
              <w:bottom w:val="single" w:sz="4" w:space="0" w:color="A6A6A6" w:themeColor="background1" w:themeShade="A6"/>
            </w:tcBorders>
          </w:tcPr>
          <w:p w14:paraId="40A01D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DD093AE" w14:textId="77777777" w:rsidTr="00F5793A">
        <w:tc>
          <w:tcPr>
            <w:tcW w:w="8558" w:type="dxa"/>
            <w:tcBorders>
              <w:top w:val="single" w:sz="4" w:space="0" w:color="A6A6A6" w:themeColor="background1" w:themeShade="A6"/>
              <w:bottom w:val="single" w:sz="4" w:space="0" w:color="A6A6A6" w:themeColor="background1" w:themeShade="A6"/>
            </w:tcBorders>
          </w:tcPr>
          <w:p w14:paraId="1A0F73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AC04B8E" w14:textId="77777777" w:rsidTr="00F5793A">
        <w:tc>
          <w:tcPr>
            <w:tcW w:w="8558" w:type="dxa"/>
            <w:tcBorders>
              <w:top w:val="single" w:sz="4" w:space="0" w:color="A6A6A6" w:themeColor="background1" w:themeShade="A6"/>
              <w:bottom w:val="single" w:sz="4" w:space="0" w:color="A6A6A6" w:themeColor="background1" w:themeShade="A6"/>
            </w:tcBorders>
          </w:tcPr>
          <w:p w14:paraId="4080DD8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B0B11E" w14:textId="77777777" w:rsidTr="00F5793A">
        <w:tc>
          <w:tcPr>
            <w:tcW w:w="8558" w:type="dxa"/>
            <w:tcBorders>
              <w:top w:val="single" w:sz="4" w:space="0" w:color="A6A6A6" w:themeColor="background1" w:themeShade="A6"/>
              <w:bottom w:val="single" w:sz="4" w:space="0" w:color="A6A6A6" w:themeColor="background1" w:themeShade="A6"/>
            </w:tcBorders>
          </w:tcPr>
          <w:p w14:paraId="25BE618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8EE6C59" w14:textId="77777777" w:rsidTr="00F5793A">
        <w:tc>
          <w:tcPr>
            <w:tcW w:w="8558" w:type="dxa"/>
            <w:tcBorders>
              <w:top w:val="single" w:sz="4" w:space="0" w:color="A6A6A6" w:themeColor="background1" w:themeShade="A6"/>
            </w:tcBorders>
          </w:tcPr>
          <w:p w14:paraId="7C87986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5E8A72A1" w14:textId="442A3B97" w:rsidR="00E66547"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951130" w:rsidRPr="00951130">
        <w:rPr>
          <w:rFonts w:ascii="Arial Narrow" w:hAnsi="Arial Narrow"/>
          <w:sz w:val="22"/>
          <w:szCs w:val="22"/>
        </w:rPr>
        <w:t xml:space="preserve">Do a combination of reading and watching (not less than three hours total).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E66547" w:rsidRPr="00EC0B52" w14:paraId="242DDFFE" w14:textId="77777777" w:rsidTr="008A7A1B">
        <w:tc>
          <w:tcPr>
            <w:tcW w:w="2318" w:type="dxa"/>
            <w:tcBorders>
              <w:top w:val="nil"/>
              <w:left w:val="nil"/>
              <w:right w:val="nil"/>
            </w:tcBorders>
            <w:vAlign w:val="center"/>
          </w:tcPr>
          <w:p w14:paraId="005C7E42" w14:textId="20434F73"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6" w:name="_Hlk4069979"/>
            <w:r w:rsidRPr="00EC0B52">
              <w:rPr>
                <w:rFonts w:ascii="Arial Narrow" w:hAnsi="Arial Narrow"/>
                <w:color w:val="000000"/>
                <w:sz w:val="22"/>
                <w:szCs w:val="22"/>
              </w:rPr>
              <w:t xml:space="preserve">What was </w:t>
            </w:r>
            <w:r>
              <w:rPr>
                <w:rFonts w:ascii="Arial Narrow" w:hAnsi="Arial Narrow"/>
                <w:color w:val="000000"/>
                <w:sz w:val="22"/>
                <w:szCs w:val="22"/>
              </w:rPr>
              <w:t xml:space="preserve">read or </w:t>
            </w:r>
            <w:r w:rsidRPr="00EC0B52">
              <w:rPr>
                <w:rFonts w:ascii="Arial Narrow" w:hAnsi="Arial Narrow"/>
                <w:color w:val="000000"/>
                <w:sz w:val="22"/>
                <w:szCs w:val="22"/>
              </w:rPr>
              <w:t>watched?</w:t>
            </w:r>
          </w:p>
        </w:tc>
        <w:tc>
          <w:tcPr>
            <w:tcW w:w="2318" w:type="dxa"/>
            <w:tcBorders>
              <w:top w:val="nil"/>
              <w:left w:val="nil"/>
              <w:right w:val="nil"/>
            </w:tcBorders>
            <w:vAlign w:val="center"/>
          </w:tcPr>
          <w:p w14:paraId="77644F70"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5E4874FF"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1CBD45DD"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E66547" w:rsidRPr="00EC0B52" w14:paraId="3B206C25" w14:textId="77777777" w:rsidTr="008A7A1B">
        <w:tc>
          <w:tcPr>
            <w:tcW w:w="2318" w:type="dxa"/>
            <w:vAlign w:val="center"/>
          </w:tcPr>
          <w:p w14:paraId="0EF6C94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C95410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4EC69E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CA7C43F"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30DD0E67" w14:textId="77777777" w:rsidTr="008A7A1B">
        <w:tc>
          <w:tcPr>
            <w:tcW w:w="2318" w:type="dxa"/>
            <w:vAlign w:val="center"/>
          </w:tcPr>
          <w:p w14:paraId="65E1975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A76CA0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A3152F2"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147F70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09170D98" w14:textId="77777777" w:rsidTr="008A7A1B">
        <w:tc>
          <w:tcPr>
            <w:tcW w:w="2318" w:type="dxa"/>
            <w:vAlign w:val="center"/>
          </w:tcPr>
          <w:p w14:paraId="11DA329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AD4A0E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A2D9F0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33A929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657303DC" w14:textId="77777777" w:rsidTr="008A7A1B">
        <w:tc>
          <w:tcPr>
            <w:tcW w:w="2318" w:type="dxa"/>
            <w:vAlign w:val="center"/>
          </w:tcPr>
          <w:p w14:paraId="5471260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3CDDCE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B9F458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83B492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6"/>
    <w:p w14:paraId="176AF6B6" w14:textId="65355C9D"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7D876899" w14:textId="7415ADDA" w:rsidR="00951130" w:rsidRPr="00951130" w:rsidRDefault="005C3169" w:rsidP="000621BF">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 xml:space="preserve">Make a list of at least five questions or ideas </w:t>
      </w:r>
      <w:r w:rsidR="000621BF" w:rsidRPr="00951130">
        <w:rPr>
          <w:rFonts w:ascii="Arial Narrow" w:hAnsi="Arial Narrow"/>
          <w:sz w:val="22"/>
          <w:szCs w:val="22"/>
        </w:rPr>
        <w:t xml:space="preserve">from </w:t>
      </w:r>
      <w:r w:rsidR="000621BF">
        <w:rPr>
          <w:rFonts w:ascii="Arial Narrow" w:hAnsi="Arial Narrow"/>
          <w:sz w:val="22"/>
          <w:szCs w:val="22"/>
        </w:rPr>
        <w:t>each</w:t>
      </w:r>
      <w:r w:rsidR="000621BF" w:rsidRPr="00951130">
        <w:rPr>
          <w:rFonts w:ascii="Arial Narrow" w:hAnsi="Arial Narrow"/>
          <w:sz w:val="22"/>
          <w:szCs w:val="22"/>
        </w:rPr>
        <w:t xml:space="preserve"> article</w:t>
      </w:r>
      <w:r w:rsidR="000621BF">
        <w:rPr>
          <w:rFonts w:ascii="Arial Narrow" w:hAnsi="Arial Narrow"/>
          <w:sz w:val="22"/>
          <w:szCs w:val="22"/>
        </w:rPr>
        <w:t xml:space="preserve"> </w:t>
      </w:r>
      <w:r w:rsidR="000621BF" w:rsidRPr="00951130">
        <w:rPr>
          <w:rFonts w:ascii="Arial Narrow" w:hAnsi="Arial Narrow"/>
          <w:sz w:val="22"/>
          <w:szCs w:val="22"/>
        </w:rPr>
        <w:t>or show.</w:t>
      </w:r>
      <w:bookmarkStart w:id="7" w:name="_GoBack"/>
      <w:bookmarkEnd w:id="7"/>
    </w:p>
    <w:tbl>
      <w:tblPr>
        <w:tblStyle w:val="TableGrid"/>
        <w:tblW w:w="0" w:type="auto"/>
        <w:tblInd w:w="1800" w:type="dxa"/>
        <w:tblLook w:val="04A0" w:firstRow="1" w:lastRow="0" w:firstColumn="1" w:lastColumn="0" w:noHBand="0" w:noVBand="1"/>
      </w:tblPr>
      <w:tblGrid>
        <w:gridCol w:w="367"/>
        <w:gridCol w:w="8196"/>
      </w:tblGrid>
      <w:tr w:rsidR="00E66547" w14:paraId="59CEE43A" w14:textId="77777777" w:rsidTr="008A7A1B">
        <w:tc>
          <w:tcPr>
            <w:tcW w:w="355" w:type="dxa"/>
            <w:tcBorders>
              <w:top w:val="nil"/>
              <w:left w:val="nil"/>
              <w:bottom w:val="nil"/>
            </w:tcBorders>
          </w:tcPr>
          <w:p w14:paraId="4AA7FA6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203" w:type="dxa"/>
          </w:tcPr>
          <w:p w14:paraId="293E65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8238312" w14:textId="77777777" w:rsidTr="008A7A1B">
        <w:tc>
          <w:tcPr>
            <w:tcW w:w="355" w:type="dxa"/>
            <w:tcBorders>
              <w:top w:val="nil"/>
              <w:left w:val="nil"/>
              <w:bottom w:val="nil"/>
            </w:tcBorders>
          </w:tcPr>
          <w:p w14:paraId="71166B1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04186D3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48BD8AA" w14:textId="77777777" w:rsidTr="008A7A1B">
        <w:tc>
          <w:tcPr>
            <w:tcW w:w="355" w:type="dxa"/>
            <w:tcBorders>
              <w:top w:val="nil"/>
              <w:left w:val="nil"/>
              <w:bottom w:val="nil"/>
            </w:tcBorders>
          </w:tcPr>
          <w:p w14:paraId="45680F1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441714F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16D1E2A" w14:textId="77777777" w:rsidTr="008A7A1B">
        <w:tc>
          <w:tcPr>
            <w:tcW w:w="355" w:type="dxa"/>
            <w:tcBorders>
              <w:top w:val="nil"/>
              <w:left w:val="nil"/>
              <w:bottom w:val="nil"/>
            </w:tcBorders>
          </w:tcPr>
          <w:p w14:paraId="4403CD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60F13AE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3C4994B" w14:textId="77777777" w:rsidTr="008A7A1B">
        <w:tc>
          <w:tcPr>
            <w:tcW w:w="355" w:type="dxa"/>
            <w:tcBorders>
              <w:top w:val="nil"/>
              <w:left w:val="nil"/>
              <w:bottom w:val="nil"/>
            </w:tcBorders>
          </w:tcPr>
          <w:p w14:paraId="722AE2D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724DF53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AE6CEC8" w14:textId="77777777" w:rsidR="00E66547"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E66547" w14:paraId="2D9D070E" w14:textId="77777777" w:rsidTr="008A7A1B">
        <w:tc>
          <w:tcPr>
            <w:tcW w:w="10358" w:type="dxa"/>
            <w:tcBorders>
              <w:bottom w:val="single" w:sz="4" w:space="0" w:color="A6A6A6" w:themeColor="background1" w:themeShade="A6"/>
            </w:tcBorders>
          </w:tcPr>
          <w:p w14:paraId="4397B23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8" w:name="_Hlk4070067"/>
          </w:p>
        </w:tc>
      </w:tr>
      <w:tr w:rsidR="00E66547" w14:paraId="1CD4F7BB" w14:textId="77777777" w:rsidTr="008A7A1B">
        <w:tc>
          <w:tcPr>
            <w:tcW w:w="10358" w:type="dxa"/>
            <w:tcBorders>
              <w:top w:val="single" w:sz="4" w:space="0" w:color="A6A6A6" w:themeColor="background1" w:themeShade="A6"/>
              <w:bottom w:val="single" w:sz="4" w:space="0" w:color="A6A6A6" w:themeColor="background1" w:themeShade="A6"/>
            </w:tcBorders>
          </w:tcPr>
          <w:p w14:paraId="7C246F7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4B07BA" w14:paraId="3A6B1564" w14:textId="77777777" w:rsidTr="008A7A1B">
        <w:tc>
          <w:tcPr>
            <w:tcW w:w="10358" w:type="dxa"/>
            <w:tcBorders>
              <w:top w:val="single" w:sz="4" w:space="0" w:color="A6A6A6" w:themeColor="background1" w:themeShade="A6"/>
              <w:bottom w:val="single" w:sz="4" w:space="0" w:color="A6A6A6" w:themeColor="background1" w:themeShade="A6"/>
            </w:tcBorders>
          </w:tcPr>
          <w:p w14:paraId="6C3EA5CA" w14:textId="77777777" w:rsidR="004B07BA" w:rsidRDefault="004B07BA" w:rsidP="008A7A1B">
            <w:pPr>
              <w:tabs>
                <w:tab w:val="left" w:pos="1440"/>
                <w:tab w:val="left" w:leader="underscore" w:pos="10296"/>
              </w:tabs>
              <w:spacing w:before="60" w:after="60"/>
              <w:textAlignment w:val="baseline"/>
              <w:rPr>
                <w:rFonts w:ascii="Arial Narrow" w:hAnsi="Arial Narrow"/>
                <w:sz w:val="22"/>
                <w:szCs w:val="22"/>
              </w:rPr>
            </w:pPr>
          </w:p>
        </w:tc>
      </w:tr>
      <w:tr w:rsidR="00E66547" w14:paraId="2F1641F8" w14:textId="77777777" w:rsidTr="008A7A1B">
        <w:tc>
          <w:tcPr>
            <w:tcW w:w="10358" w:type="dxa"/>
            <w:tcBorders>
              <w:top w:val="single" w:sz="4" w:space="0" w:color="A6A6A6" w:themeColor="background1" w:themeShade="A6"/>
              <w:bottom w:val="single" w:sz="4" w:space="0" w:color="A6A6A6" w:themeColor="background1" w:themeShade="A6"/>
            </w:tcBorders>
          </w:tcPr>
          <w:p w14:paraId="3130902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9E874AD" w14:textId="77777777" w:rsidTr="008A7A1B">
        <w:tc>
          <w:tcPr>
            <w:tcW w:w="10358" w:type="dxa"/>
            <w:tcBorders>
              <w:top w:val="single" w:sz="4" w:space="0" w:color="A6A6A6" w:themeColor="background1" w:themeShade="A6"/>
              <w:bottom w:val="single" w:sz="4" w:space="0" w:color="A6A6A6" w:themeColor="background1" w:themeShade="A6"/>
            </w:tcBorders>
          </w:tcPr>
          <w:p w14:paraId="03ED83D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DF8998" w14:textId="77777777" w:rsidTr="008A7A1B">
        <w:tc>
          <w:tcPr>
            <w:tcW w:w="10358" w:type="dxa"/>
            <w:tcBorders>
              <w:top w:val="single" w:sz="4" w:space="0" w:color="A6A6A6" w:themeColor="background1" w:themeShade="A6"/>
              <w:bottom w:val="single" w:sz="4" w:space="0" w:color="auto"/>
            </w:tcBorders>
          </w:tcPr>
          <w:p w14:paraId="75D0DDF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8FE0E91" w14:textId="77777777" w:rsidTr="008A7A1B">
        <w:tc>
          <w:tcPr>
            <w:tcW w:w="10358" w:type="dxa"/>
            <w:tcBorders>
              <w:bottom w:val="single" w:sz="4" w:space="0" w:color="A6A6A6" w:themeColor="background1" w:themeShade="A6"/>
            </w:tcBorders>
          </w:tcPr>
          <w:p w14:paraId="62AE6FA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BD60BD8" w14:textId="77777777" w:rsidTr="008A7A1B">
        <w:tc>
          <w:tcPr>
            <w:tcW w:w="10358" w:type="dxa"/>
            <w:tcBorders>
              <w:top w:val="single" w:sz="4" w:space="0" w:color="A6A6A6" w:themeColor="background1" w:themeShade="A6"/>
              <w:bottom w:val="single" w:sz="4" w:space="0" w:color="A6A6A6" w:themeColor="background1" w:themeShade="A6"/>
            </w:tcBorders>
          </w:tcPr>
          <w:p w14:paraId="2581B3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4B07BA" w14:paraId="0D7DB2B5" w14:textId="77777777" w:rsidTr="008A7A1B">
        <w:tc>
          <w:tcPr>
            <w:tcW w:w="10358" w:type="dxa"/>
            <w:tcBorders>
              <w:top w:val="single" w:sz="4" w:space="0" w:color="A6A6A6" w:themeColor="background1" w:themeShade="A6"/>
              <w:bottom w:val="single" w:sz="4" w:space="0" w:color="A6A6A6" w:themeColor="background1" w:themeShade="A6"/>
            </w:tcBorders>
          </w:tcPr>
          <w:p w14:paraId="2F5FE916" w14:textId="77777777" w:rsidR="004B07BA" w:rsidRDefault="004B07BA" w:rsidP="008A7A1B">
            <w:pPr>
              <w:tabs>
                <w:tab w:val="left" w:pos="1440"/>
                <w:tab w:val="left" w:leader="underscore" w:pos="10296"/>
              </w:tabs>
              <w:spacing w:before="60" w:after="60"/>
              <w:textAlignment w:val="baseline"/>
              <w:rPr>
                <w:rFonts w:ascii="Arial Narrow" w:hAnsi="Arial Narrow"/>
                <w:sz w:val="22"/>
                <w:szCs w:val="22"/>
              </w:rPr>
            </w:pPr>
          </w:p>
        </w:tc>
      </w:tr>
      <w:tr w:rsidR="00E66547" w14:paraId="2C16E8FE" w14:textId="77777777" w:rsidTr="008A7A1B">
        <w:tc>
          <w:tcPr>
            <w:tcW w:w="10358" w:type="dxa"/>
            <w:tcBorders>
              <w:top w:val="single" w:sz="4" w:space="0" w:color="A6A6A6" w:themeColor="background1" w:themeShade="A6"/>
              <w:bottom w:val="single" w:sz="4" w:space="0" w:color="A6A6A6" w:themeColor="background1" w:themeShade="A6"/>
            </w:tcBorders>
          </w:tcPr>
          <w:p w14:paraId="5D91592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5A0DB0" w14:textId="77777777" w:rsidTr="008A7A1B">
        <w:tc>
          <w:tcPr>
            <w:tcW w:w="10358" w:type="dxa"/>
            <w:tcBorders>
              <w:top w:val="single" w:sz="4" w:space="0" w:color="A6A6A6" w:themeColor="background1" w:themeShade="A6"/>
              <w:bottom w:val="single" w:sz="4" w:space="0" w:color="A6A6A6" w:themeColor="background1" w:themeShade="A6"/>
            </w:tcBorders>
          </w:tcPr>
          <w:p w14:paraId="05F523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34B2639" w14:textId="77777777" w:rsidTr="008A7A1B">
        <w:tc>
          <w:tcPr>
            <w:tcW w:w="10358" w:type="dxa"/>
            <w:tcBorders>
              <w:top w:val="single" w:sz="4" w:space="0" w:color="A6A6A6" w:themeColor="background1" w:themeShade="A6"/>
            </w:tcBorders>
          </w:tcPr>
          <w:p w14:paraId="21CBD2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8"/>
    <w:p w14:paraId="3232709A" w14:textId="50721D2F" w:rsidR="009C334B"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Complete ONE merit badge from the following list. (Choose one that you have not already used for another Nova award.)</w:t>
      </w:r>
    </w:p>
    <w:p w14:paraId="1D00CC02" w14:textId="35D5AF69" w:rsidR="0090103C" w:rsidRPr="009C334B" w:rsidRDefault="0090103C" w:rsidP="0090103C">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90103C">
        <w:rPr>
          <w:rFonts w:ascii="Arial Narrow" w:hAnsi="Arial Narrow"/>
        </w:rPr>
        <w:t>Aviation</w:t>
      </w:r>
      <w:r w:rsidRPr="009C334B">
        <w:rPr>
          <w:rFonts w:ascii="Arial Narrow" w:hAnsi="Arial Narrow"/>
        </w:rPr>
        <w:tab/>
      </w:r>
      <w:r w:rsidRPr="00EC0B52">
        <w:rPr>
          <w:rFonts w:ascii="Arial Narrow" w:hAnsi="Arial Narrow"/>
        </w:rPr>
        <w:sym w:font="Webdings" w:char="F063"/>
      </w:r>
      <w:r>
        <w:rPr>
          <w:rFonts w:ascii="Arial Narrow" w:hAnsi="Arial Narrow"/>
        </w:rPr>
        <w:tab/>
      </w:r>
      <w:r w:rsidRPr="0090103C">
        <w:rPr>
          <w:rFonts w:ascii="Arial Narrow" w:hAnsi="Arial Narrow"/>
        </w:rPr>
        <w:t>Kayaking</w:t>
      </w:r>
      <w:r w:rsidRPr="009C334B">
        <w:rPr>
          <w:rFonts w:ascii="Arial Narrow" w:hAnsi="Arial Narrow"/>
        </w:rPr>
        <w:tab/>
      </w:r>
      <w:r w:rsidRPr="00EC0B52">
        <w:rPr>
          <w:rFonts w:ascii="Arial Narrow" w:hAnsi="Arial Narrow"/>
        </w:rPr>
        <w:sym w:font="Webdings" w:char="F063"/>
      </w:r>
      <w:r>
        <w:rPr>
          <w:rFonts w:ascii="Arial Narrow" w:hAnsi="Arial Narrow"/>
        </w:rPr>
        <w:tab/>
      </w:r>
      <w:r w:rsidRPr="0090103C">
        <w:rPr>
          <w:rFonts w:ascii="Arial Narrow" w:hAnsi="Arial Narrow"/>
        </w:rPr>
        <w:t>Rowing</w:t>
      </w:r>
    </w:p>
    <w:p w14:paraId="429F220C" w14:textId="4CCEC0FC" w:rsidR="0090103C" w:rsidRPr="009C334B" w:rsidRDefault="0090103C" w:rsidP="0090103C">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90103C">
        <w:rPr>
          <w:rFonts w:ascii="Arial Narrow" w:hAnsi="Arial Narrow"/>
        </w:rPr>
        <w:t>Canoeing</w:t>
      </w:r>
      <w:r w:rsidRPr="009C334B">
        <w:rPr>
          <w:rFonts w:ascii="Arial Narrow" w:hAnsi="Arial Narrow"/>
        </w:rPr>
        <w:tab/>
      </w:r>
      <w:r w:rsidRPr="00EC0B52">
        <w:rPr>
          <w:rFonts w:ascii="Arial Narrow" w:hAnsi="Arial Narrow"/>
        </w:rPr>
        <w:sym w:font="Webdings" w:char="F063"/>
      </w:r>
      <w:r>
        <w:rPr>
          <w:rFonts w:ascii="Arial Narrow" w:hAnsi="Arial Narrow"/>
        </w:rPr>
        <w:tab/>
      </w:r>
      <w:r w:rsidRPr="0090103C">
        <w:rPr>
          <w:rFonts w:ascii="Arial Narrow" w:hAnsi="Arial Narrow"/>
        </w:rPr>
        <w:t>Oceanography</w:t>
      </w:r>
      <w:r w:rsidRPr="009C334B">
        <w:rPr>
          <w:rFonts w:ascii="Arial Narrow" w:hAnsi="Arial Narrow"/>
        </w:rPr>
        <w:tab/>
      </w:r>
      <w:r w:rsidRPr="00EC0B52">
        <w:rPr>
          <w:rFonts w:ascii="Arial Narrow" w:hAnsi="Arial Narrow"/>
        </w:rPr>
        <w:sym w:font="Webdings" w:char="F063"/>
      </w:r>
      <w:r>
        <w:rPr>
          <w:rFonts w:ascii="Arial Narrow" w:hAnsi="Arial Narrow"/>
        </w:rPr>
        <w:tab/>
      </w:r>
      <w:r w:rsidRPr="0090103C">
        <w:rPr>
          <w:rFonts w:ascii="Arial Narrow" w:hAnsi="Arial Narrow"/>
        </w:rPr>
        <w:t>Scuba Diving</w:t>
      </w:r>
    </w:p>
    <w:p w14:paraId="4536AF78" w14:textId="4055C0F8" w:rsidR="00951130" w:rsidRPr="009C334B" w:rsidRDefault="0090103C" w:rsidP="009C334B">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90103C">
        <w:rPr>
          <w:rFonts w:ascii="Arial Narrow" w:hAnsi="Arial Narrow"/>
        </w:rPr>
        <w:t>Chemistry</w:t>
      </w:r>
      <w:r w:rsidR="00951130" w:rsidRPr="009C334B">
        <w:rPr>
          <w:rFonts w:ascii="Arial Narrow" w:hAnsi="Arial Narrow"/>
        </w:rPr>
        <w:tab/>
      </w:r>
      <w:r w:rsidR="009C334B" w:rsidRPr="00EC0B52">
        <w:rPr>
          <w:rFonts w:ascii="Arial Narrow" w:hAnsi="Arial Narrow"/>
        </w:rPr>
        <w:sym w:font="Webdings" w:char="F063"/>
      </w:r>
      <w:r w:rsidR="009C334B">
        <w:rPr>
          <w:rFonts w:ascii="Arial Narrow" w:hAnsi="Arial Narrow"/>
        </w:rPr>
        <w:tab/>
      </w:r>
      <w:r w:rsidRPr="0090103C">
        <w:rPr>
          <w:rFonts w:ascii="Arial Narrow" w:hAnsi="Arial Narrow"/>
        </w:rPr>
        <w:t>Plumbing</w:t>
      </w:r>
      <w:r w:rsidR="00951130" w:rsidRPr="009C334B">
        <w:rPr>
          <w:rFonts w:ascii="Arial Narrow" w:hAnsi="Arial Narrow"/>
        </w:rPr>
        <w:tab/>
      </w:r>
      <w:r w:rsidR="009C334B" w:rsidRPr="00EC0B52">
        <w:rPr>
          <w:rFonts w:ascii="Arial Narrow" w:hAnsi="Arial Narrow"/>
        </w:rPr>
        <w:sym w:font="Webdings" w:char="F063"/>
      </w:r>
      <w:r w:rsidR="009C334B">
        <w:rPr>
          <w:rFonts w:ascii="Arial Narrow" w:hAnsi="Arial Narrow"/>
        </w:rPr>
        <w:tab/>
      </w:r>
      <w:r w:rsidRPr="0090103C">
        <w:rPr>
          <w:rFonts w:ascii="Arial Narrow" w:hAnsi="Arial Narrow"/>
        </w:rPr>
        <w:t>Swimming</w:t>
      </w:r>
    </w:p>
    <w:p w14:paraId="2DD4944C" w14:textId="46A5DE5F" w:rsidR="009C334B"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0977E6" w:rsidRPr="000977E6">
        <w:rPr>
          <w:rFonts w:ascii="Arial Narrow" w:hAnsi="Arial Narrow"/>
          <w:sz w:val="22"/>
          <w:szCs w:val="22"/>
        </w:rPr>
        <w:t>After completion, discuss with your counselor how it relates to fluid dynamics.</w:t>
      </w:r>
    </w:p>
    <w:tbl>
      <w:tblPr>
        <w:tblStyle w:val="TableGrid"/>
        <w:tblW w:w="0" w:type="auto"/>
        <w:tblInd w:w="1075" w:type="dxa"/>
        <w:tblLook w:val="04A0" w:firstRow="1" w:lastRow="0" w:firstColumn="1" w:lastColumn="0" w:noHBand="0" w:noVBand="1"/>
      </w:tblPr>
      <w:tblGrid>
        <w:gridCol w:w="9283"/>
      </w:tblGrid>
      <w:tr w:rsidR="00E66547" w14:paraId="147B656D" w14:textId="77777777" w:rsidTr="00E66547">
        <w:tc>
          <w:tcPr>
            <w:tcW w:w="9283" w:type="dxa"/>
            <w:tcBorders>
              <w:bottom w:val="single" w:sz="4" w:space="0" w:color="A6A6A6" w:themeColor="background1" w:themeShade="A6"/>
            </w:tcBorders>
          </w:tcPr>
          <w:p w14:paraId="31869E8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E623131" w14:textId="77777777" w:rsidTr="00E66547">
        <w:tc>
          <w:tcPr>
            <w:tcW w:w="9283" w:type="dxa"/>
            <w:tcBorders>
              <w:top w:val="single" w:sz="4" w:space="0" w:color="A6A6A6" w:themeColor="background1" w:themeShade="A6"/>
              <w:bottom w:val="single" w:sz="4" w:space="0" w:color="A6A6A6" w:themeColor="background1" w:themeShade="A6"/>
            </w:tcBorders>
          </w:tcPr>
          <w:p w14:paraId="5CEEC0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C1A47D1" w14:textId="77777777" w:rsidTr="00E66547">
        <w:tc>
          <w:tcPr>
            <w:tcW w:w="9283" w:type="dxa"/>
            <w:tcBorders>
              <w:top w:val="single" w:sz="4" w:space="0" w:color="A6A6A6" w:themeColor="background1" w:themeShade="A6"/>
              <w:bottom w:val="single" w:sz="4" w:space="0" w:color="A6A6A6" w:themeColor="background1" w:themeShade="A6"/>
            </w:tcBorders>
          </w:tcPr>
          <w:p w14:paraId="2806132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6152C5C" w14:textId="77777777" w:rsidTr="00E66547">
        <w:tc>
          <w:tcPr>
            <w:tcW w:w="9283" w:type="dxa"/>
            <w:tcBorders>
              <w:top w:val="single" w:sz="4" w:space="0" w:color="A6A6A6" w:themeColor="background1" w:themeShade="A6"/>
              <w:bottom w:val="single" w:sz="4" w:space="0" w:color="A6A6A6" w:themeColor="background1" w:themeShade="A6"/>
            </w:tcBorders>
          </w:tcPr>
          <w:p w14:paraId="6741E5A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0977E6" w14:paraId="6C411332" w14:textId="77777777" w:rsidTr="00E66547">
        <w:tc>
          <w:tcPr>
            <w:tcW w:w="9283" w:type="dxa"/>
            <w:tcBorders>
              <w:top w:val="single" w:sz="4" w:space="0" w:color="A6A6A6" w:themeColor="background1" w:themeShade="A6"/>
              <w:bottom w:val="single" w:sz="4" w:space="0" w:color="A6A6A6" w:themeColor="background1" w:themeShade="A6"/>
            </w:tcBorders>
          </w:tcPr>
          <w:p w14:paraId="3CFA5FFC" w14:textId="77777777" w:rsidR="000977E6" w:rsidRDefault="000977E6" w:rsidP="008A7A1B">
            <w:pPr>
              <w:tabs>
                <w:tab w:val="left" w:pos="1440"/>
                <w:tab w:val="left" w:leader="underscore" w:pos="10296"/>
              </w:tabs>
              <w:spacing w:before="60" w:after="60"/>
              <w:textAlignment w:val="baseline"/>
              <w:rPr>
                <w:rFonts w:ascii="Arial Narrow" w:hAnsi="Arial Narrow"/>
                <w:sz w:val="22"/>
                <w:szCs w:val="22"/>
              </w:rPr>
            </w:pPr>
          </w:p>
        </w:tc>
      </w:tr>
      <w:tr w:rsidR="00E66547" w14:paraId="258215FD" w14:textId="77777777" w:rsidTr="00E66547">
        <w:tc>
          <w:tcPr>
            <w:tcW w:w="9283" w:type="dxa"/>
            <w:tcBorders>
              <w:top w:val="single" w:sz="4" w:space="0" w:color="A6A6A6" w:themeColor="background1" w:themeShade="A6"/>
              <w:bottom w:val="single" w:sz="4" w:space="0" w:color="A6A6A6" w:themeColor="background1" w:themeShade="A6"/>
            </w:tcBorders>
          </w:tcPr>
          <w:p w14:paraId="5A23ABC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DA5D58" w14:textId="77777777" w:rsidTr="00E66547">
        <w:tc>
          <w:tcPr>
            <w:tcW w:w="9283" w:type="dxa"/>
            <w:tcBorders>
              <w:top w:val="single" w:sz="4" w:space="0" w:color="A6A6A6" w:themeColor="background1" w:themeShade="A6"/>
              <w:bottom w:val="single" w:sz="4" w:space="0" w:color="A6A6A6" w:themeColor="background1" w:themeShade="A6"/>
            </w:tcBorders>
          </w:tcPr>
          <w:p w14:paraId="0A9247D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AEE4514" w14:textId="77777777" w:rsidTr="00E66547">
        <w:tc>
          <w:tcPr>
            <w:tcW w:w="9283" w:type="dxa"/>
            <w:tcBorders>
              <w:top w:val="single" w:sz="4" w:space="0" w:color="A6A6A6" w:themeColor="background1" w:themeShade="A6"/>
            </w:tcBorders>
          </w:tcPr>
          <w:p w14:paraId="5C3BBDD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5DF65C71" w14:textId="588CC239"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3</w:t>
      </w:r>
      <w:r w:rsidR="00951130">
        <w:rPr>
          <w:rFonts w:ascii="Arial Narrow" w:hAnsi="Arial Narrow"/>
          <w:sz w:val="22"/>
          <w:szCs w:val="22"/>
        </w:rPr>
        <w:tab/>
      </w:r>
      <w:r w:rsidR="000977E6" w:rsidRPr="000977E6">
        <w:rPr>
          <w:rFonts w:ascii="Arial Narrow" w:hAnsi="Arial Narrow"/>
          <w:sz w:val="22"/>
          <w:szCs w:val="22"/>
        </w:rPr>
        <w:t>Complete two activities from A or B or C or D. Complete all of the items under each activity.</w:t>
      </w:r>
      <w:r w:rsidR="00951130" w:rsidRPr="00951130">
        <w:rPr>
          <w:rFonts w:ascii="Arial Narrow" w:hAnsi="Arial Narrow"/>
          <w:sz w:val="22"/>
          <w:szCs w:val="22"/>
        </w:rPr>
        <w:t>:</w:t>
      </w:r>
    </w:p>
    <w:p w14:paraId="4F4550B0" w14:textId="26FDEA0C"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0977E6" w:rsidRPr="000977E6">
        <w:rPr>
          <w:rFonts w:ascii="Arial Narrow" w:hAnsi="Arial Narrow"/>
          <w:sz w:val="22"/>
          <w:szCs w:val="22"/>
        </w:rPr>
        <w:t>Conduct a Terminal Velocity Investigation.</w:t>
      </w:r>
    </w:p>
    <w:p w14:paraId="76089504" w14:textId="158B856B"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t>1.</w:t>
      </w:r>
      <w:r>
        <w:rPr>
          <w:rFonts w:ascii="Arial Narrow" w:hAnsi="Arial Narrow"/>
          <w:sz w:val="22"/>
          <w:szCs w:val="22"/>
        </w:rPr>
        <w:tab/>
      </w:r>
      <w:r w:rsidRPr="000977E6">
        <w:rPr>
          <w:rFonts w:ascii="Arial Narrow" w:hAnsi="Arial Narrow"/>
          <w:sz w:val="22"/>
          <w:szCs w:val="22"/>
        </w:rPr>
        <w:t>With your Counselor, fill an empty tennis ball tube, or other clear plastic tube at least 12” tall, with clear corn syrup.</w:t>
      </w:r>
    </w:p>
    <w:p w14:paraId="54BE2030" w14:textId="4408DB79"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2. </w:t>
      </w:r>
      <w:r>
        <w:rPr>
          <w:rFonts w:ascii="Arial Narrow" w:hAnsi="Arial Narrow"/>
          <w:sz w:val="22"/>
          <w:szCs w:val="22"/>
        </w:rPr>
        <w:tab/>
      </w:r>
      <w:r w:rsidRPr="000977E6">
        <w:rPr>
          <w:rFonts w:ascii="Arial Narrow" w:hAnsi="Arial Narrow"/>
          <w:sz w:val="22"/>
          <w:szCs w:val="22"/>
        </w:rPr>
        <w:t xml:space="preserve">Drop two round objects with the same diameter but different masses into the syrup (example: a steel ball and a glass marble). </w:t>
      </w:r>
    </w:p>
    <w:p w14:paraId="60ED4CC1" w14:textId="77777777"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3. </w:t>
      </w:r>
      <w:r>
        <w:rPr>
          <w:rFonts w:ascii="Arial Narrow" w:hAnsi="Arial Narrow"/>
          <w:sz w:val="22"/>
          <w:szCs w:val="22"/>
        </w:rPr>
        <w:tab/>
      </w:r>
      <w:r w:rsidRPr="000977E6">
        <w:rPr>
          <w:rFonts w:ascii="Arial Narrow" w:hAnsi="Arial Narrow"/>
          <w:sz w:val="22"/>
          <w:szCs w:val="22"/>
        </w:rPr>
        <w:t xml:space="preserve">Note when the two balls reach terminal velocity (it should happen quickly). </w:t>
      </w:r>
    </w:p>
    <w:p w14:paraId="64BD07D6" w14:textId="7BFC9173"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0977E6">
        <w:rPr>
          <w:rFonts w:ascii="Arial Narrow" w:hAnsi="Arial Narrow"/>
          <w:sz w:val="22"/>
          <w:szCs w:val="22"/>
        </w:rPr>
        <w:t xml:space="preserve">Did both objects have the same terminal velocity? </w:t>
      </w:r>
      <w:r>
        <w:rPr>
          <w:rFonts w:ascii="Arial Narrow" w:hAnsi="Arial Narrow"/>
          <w:sz w:val="22"/>
          <w:szCs w:val="22"/>
        </w:rPr>
        <w:tab/>
      </w:r>
    </w:p>
    <w:p w14:paraId="1CE5C74D" w14:textId="2364E29D"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0977E6">
        <w:rPr>
          <w:rFonts w:ascii="Arial Narrow" w:hAnsi="Arial Narrow"/>
          <w:sz w:val="22"/>
          <w:szCs w:val="22"/>
        </w:rPr>
        <w:t xml:space="preserve">Try the experiment again to see if it’s repeatable. </w:t>
      </w:r>
    </w:p>
    <w:p w14:paraId="248A1D89" w14:textId="167057B6" w:rsidR="000977E6" w:rsidRPr="00951130"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 xml:space="preserve">4. </w:t>
      </w:r>
      <w:r>
        <w:rPr>
          <w:rFonts w:ascii="Arial Narrow" w:hAnsi="Arial Narrow"/>
          <w:sz w:val="22"/>
          <w:szCs w:val="22"/>
        </w:rPr>
        <w:tab/>
      </w:r>
      <w:r w:rsidRPr="000977E6">
        <w:rPr>
          <w:rFonts w:ascii="Arial Narrow" w:hAnsi="Arial Narrow"/>
          <w:sz w:val="22"/>
          <w:szCs w:val="22"/>
        </w:rPr>
        <w:t xml:space="preserve">Discuss your investigation and findings with your </w:t>
      </w:r>
      <w:r w:rsidR="00322ADD">
        <w:rPr>
          <w:rFonts w:ascii="Arial Narrow" w:hAnsi="Arial Narrow"/>
          <w:sz w:val="22"/>
          <w:szCs w:val="22"/>
        </w:rPr>
        <w:t>c</w:t>
      </w:r>
      <w:r w:rsidRPr="000977E6">
        <w:rPr>
          <w:rFonts w:ascii="Arial Narrow" w:hAnsi="Arial Narrow"/>
          <w:sz w:val="22"/>
          <w:szCs w:val="22"/>
        </w:rPr>
        <w:t>ounselor.</w:t>
      </w:r>
    </w:p>
    <w:tbl>
      <w:tblPr>
        <w:tblStyle w:val="TableGrid"/>
        <w:tblW w:w="0" w:type="auto"/>
        <w:tblInd w:w="1795" w:type="dxa"/>
        <w:tblLook w:val="04A0" w:firstRow="1" w:lastRow="0" w:firstColumn="1" w:lastColumn="0" w:noHBand="0" w:noVBand="1"/>
      </w:tblPr>
      <w:tblGrid>
        <w:gridCol w:w="8563"/>
      </w:tblGrid>
      <w:tr w:rsidR="00E66547" w14:paraId="50CB66EC" w14:textId="77777777" w:rsidTr="000977E6">
        <w:tc>
          <w:tcPr>
            <w:tcW w:w="8563" w:type="dxa"/>
            <w:tcBorders>
              <w:bottom w:val="single" w:sz="4" w:space="0" w:color="A6A6A6" w:themeColor="background1" w:themeShade="A6"/>
            </w:tcBorders>
          </w:tcPr>
          <w:p w14:paraId="541F534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8FF88F" w14:textId="77777777" w:rsidTr="000977E6">
        <w:tc>
          <w:tcPr>
            <w:tcW w:w="8563" w:type="dxa"/>
            <w:tcBorders>
              <w:top w:val="single" w:sz="4" w:space="0" w:color="A6A6A6" w:themeColor="background1" w:themeShade="A6"/>
              <w:bottom w:val="single" w:sz="4" w:space="0" w:color="A6A6A6" w:themeColor="background1" w:themeShade="A6"/>
            </w:tcBorders>
          </w:tcPr>
          <w:p w14:paraId="26383D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13A2959B" w14:textId="77777777" w:rsidTr="000977E6">
        <w:tc>
          <w:tcPr>
            <w:tcW w:w="8563" w:type="dxa"/>
            <w:tcBorders>
              <w:top w:val="single" w:sz="4" w:space="0" w:color="A6A6A6" w:themeColor="background1" w:themeShade="A6"/>
              <w:bottom w:val="single" w:sz="4" w:space="0" w:color="A6A6A6" w:themeColor="background1" w:themeShade="A6"/>
            </w:tcBorders>
          </w:tcPr>
          <w:p w14:paraId="26408106"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6758C3" w14:textId="77777777" w:rsidTr="000977E6">
        <w:tc>
          <w:tcPr>
            <w:tcW w:w="8563" w:type="dxa"/>
            <w:tcBorders>
              <w:top w:val="single" w:sz="4" w:space="0" w:color="A6A6A6" w:themeColor="background1" w:themeShade="A6"/>
              <w:bottom w:val="single" w:sz="4" w:space="0" w:color="A6A6A6" w:themeColor="background1" w:themeShade="A6"/>
            </w:tcBorders>
          </w:tcPr>
          <w:p w14:paraId="6C3F608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B90C94" w14:textId="77777777" w:rsidTr="000977E6">
        <w:tc>
          <w:tcPr>
            <w:tcW w:w="8563" w:type="dxa"/>
            <w:tcBorders>
              <w:top w:val="single" w:sz="4" w:space="0" w:color="A6A6A6" w:themeColor="background1" w:themeShade="A6"/>
              <w:bottom w:val="single" w:sz="4" w:space="0" w:color="A6A6A6" w:themeColor="background1" w:themeShade="A6"/>
            </w:tcBorders>
          </w:tcPr>
          <w:p w14:paraId="55C5076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C83D2F0" w14:textId="77777777" w:rsidTr="000977E6">
        <w:tc>
          <w:tcPr>
            <w:tcW w:w="8563" w:type="dxa"/>
            <w:tcBorders>
              <w:top w:val="single" w:sz="4" w:space="0" w:color="A6A6A6" w:themeColor="background1" w:themeShade="A6"/>
            </w:tcBorders>
          </w:tcPr>
          <w:p w14:paraId="2B62131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1355085" w14:textId="2BA4D43E"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0977E6" w:rsidRPr="000977E6">
        <w:rPr>
          <w:rFonts w:ascii="Arial Narrow" w:hAnsi="Arial Narrow"/>
          <w:sz w:val="22"/>
          <w:szCs w:val="22"/>
        </w:rPr>
        <w:t>Calculate your terminal velocity on different planets.</w:t>
      </w:r>
    </w:p>
    <w:p w14:paraId="30E2A80E" w14:textId="496FA64B"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t>1</w:t>
      </w:r>
      <w:r w:rsidRPr="000977E6">
        <w:rPr>
          <w:rFonts w:ascii="Arial Narrow" w:hAnsi="Arial Narrow"/>
          <w:sz w:val="22"/>
          <w:szCs w:val="22"/>
        </w:rPr>
        <w:t xml:space="preserve">. </w:t>
      </w:r>
      <w:r>
        <w:rPr>
          <w:rFonts w:ascii="Arial Narrow" w:hAnsi="Arial Narrow"/>
          <w:sz w:val="22"/>
          <w:szCs w:val="22"/>
        </w:rPr>
        <w:tab/>
      </w:r>
      <w:r w:rsidRPr="000977E6">
        <w:rPr>
          <w:rFonts w:ascii="Arial Narrow" w:hAnsi="Arial Narrow"/>
          <w:sz w:val="22"/>
          <w:szCs w:val="22"/>
        </w:rPr>
        <w:t xml:space="preserve">Download the worksheet at </w:t>
      </w:r>
      <w:hyperlink r:id="rId17" w:history="1">
        <w:r w:rsidRPr="000977E6">
          <w:rPr>
            <w:rStyle w:val="Hyperlink"/>
            <w:rFonts w:ascii="Arial Narrow" w:hAnsi="Arial Narrow"/>
            <w:sz w:val="22"/>
            <w:szCs w:val="22"/>
          </w:rPr>
          <w:t>https://www.iflyworld.com/plan-an-event/education/high-school/</w:t>
        </w:r>
      </w:hyperlink>
      <w:r>
        <w:rPr>
          <w:rFonts w:ascii="Arial Narrow" w:hAnsi="Arial Narrow"/>
          <w:sz w:val="22"/>
          <w:szCs w:val="22"/>
        </w:rPr>
        <w:t xml:space="preserve"> </w:t>
      </w:r>
      <w:r w:rsidRPr="000977E6">
        <w:rPr>
          <w:rFonts w:ascii="Arial Narrow" w:hAnsi="Arial Narrow"/>
          <w:sz w:val="22"/>
          <w:szCs w:val="22"/>
        </w:rPr>
        <w:t xml:space="preserve">or use a similar worksheet such as the “Student Terminal Velocity Worksheet” at </w:t>
      </w:r>
      <w:hyperlink r:id="rId18" w:history="1">
        <w:r w:rsidRPr="00F7779D">
          <w:rPr>
            <w:rStyle w:val="Hyperlink"/>
            <w:rFonts w:ascii="Arial Narrow" w:hAnsi="Arial Narrow"/>
            <w:sz w:val="22"/>
            <w:szCs w:val="22"/>
          </w:rPr>
          <w:t>https://www.grc.nasa.gov/www/k-12/airplane/termv.html</w:t>
        </w:r>
      </w:hyperlink>
      <w:r w:rsidRPr="000977E6">
        <w:rPr>
          <w:rFonts w:ascii="Arial Narrow" w:hAnsi="Arial Narrow"/>
          <w:sz w:val="22"/>
          <w:szCs w:val="22"/>
        </w:rPr>
        <w:t>. Calculate the terminal velocity of a 10</w:t>
      </w:r>
      <w:r w:rsidR="00322ADD">
        <w:rPr>
          <w:rFonts w:ascii="Arial Narrow" w:hAnsi="Arial Narrow"/>
          <w:sz w:val="22"/>
          <w:szCs w:val="22"/>
        </w:rPr>
        <w:t>0-</w:t>
      </w:r>
      <w:r w:rsidRPr="000977E6">
        <w:rPr>
          <w:rFonts w:ascii="Arial Narrow" w:hAnsi="Arial Narrow"/>
          <w:sz w:val="22"/>
          <w:szCs w:val="22"/>
        </w:rPr>
        <w:t xml:space="preserve">pound backpack on the planet earth. </w:t>
      </w:r>
    </w:p>
    <w:tbl>
      <w:tblPr>
        <w:tblStyle w:val="TableGrid"/>
        <w:tblW w:w="0" w:type="auto"/>
        <w:tblInd w:w="1795" w:type="dxa"/>
        <w:tblLook w:val="04A0" w:firstRow="1" w:lastRow="0" w:firstColumn="1" w:lastColumn="0" w:noHBand="0" w:noVBand="1"/>
      </w:tblPr>
      <w:tblGrid>
        <w:gridCol w:w="8563"/>
      </w:tblGrid>
      <w:tr w:rsidR="00F7779D" w14:paraId="231045A5" w14:textId="77777777" w:rsidTr="00444CDB">
        <w:tc>
          <w:tcPr>
            <w:tcW w:w="8563" w:type="dxa"/>
            <w:tcBorders>
              <w:bottom w:val="single" w:sz="4" w:space="0" w:color="A6A6A6" w:themeColor="background1" w:themeShade="A6"/>
            </w:tcBorders>
          </w:tcPr>
          <w:p w14:paraId="349A6B3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109F86BD" w14:textId="77777777" w:rsidTr="00444CDB">
        <w:tc>
          <w:tcPr>
            <w:tcW w:w="8563" w:type="dxa"/>
            <w:tcBorders>
              <w:top w:val="single" w:sz="4" w:space="0" w:color="A6A6A6" w:themeColor="background1" w:themeShade="A6"/>
              <w:bottom w:val="single" w:sz="4" w:space="0" w:color="A6A6A6" w:themeColor="background1" w:themeShade="A6"/>
            </w:tcBorders>
          </w:tcPr>
          <w:p w14:paraId="424C9FE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4B07BA" w14:paraId="63AAB878" w14:textId="77777777" w:rsidTr="00444CDB">
        <w:tc>
          <w:tcPr>
            <w:tcW w:w="8563" w:type="dxa"/>
            <w:tcBorders>
              <w:top w:val="single" w:sz="4" w:space="0" w:color="A6A6A6" w:themeColor="background1" w:themeShade="A6"/>
              <w:bottom w:val="single" w:sz="4" w:space="0" w:color="A6A6A6" w:themeColor="background1" w:themeShade="A6"/>
            </w:tcBorders>
          </w:tcPr>
          <w:p w14:paraId="15B1DE52" w14:textId="77777777" w:rsidR="004B07BA" w:rsidRDefault="004B07BA" w:rsidP="00444CDB">
            <w:pPr>
              <w:tabs>
                <w:tab w:val="left" w:pos="1440"/>
                <w:tab w:val="left" w:leader="underscore" w:pos="10296"/>
              </w:tabs>
              <w:spacing w:before="60" w:after="60"/>
              <w:textAlignment w:val="baseline"/>
              <w:rPr>
                <w:rFonts w:ascii="Arial Narrow" w:hAnsi="Arial Narrow"/>
                <w:sz w:val="22"/>
                <w:szCs w:val="22"/>
              </w:rPr>
            </w:pPr>
          </w:p>
        </w:tc>
      </w:tr>
      <w:tr w:rsidR="00F7779D" w14:paraId="5CE05653" w14:textId="77777777" w:rsidTr="00444CDB">
        <w:tc>
          <w:tcPr>
            <w:tcW w:w="8563" w:type="dxa"/>
            <w:tcBorders>
              <w:top w:val="single" w:sz="4" w:space="0" w:color="A6A6A6" w:themeColor="background1" w:themeShade="A6"/>
              <w:bottom w:val="single" w:sz="4" w:space="0" w:color="A6A6A6" w:themeColor="background1" w:themeShade="A6"/>
            </w:tcBorders>
          </w:tcPr>
          <w:p w14:paraId="5300B303"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D4C653D" w14:textId="77777777" w:rsidTr="00444CDB">
        <w:tc>
          <w:tcPr>
            <w:tcW w:w="8563" w:type="dxa"/>
            <w:tcBorders>
              <w:top w:val="single" w:sz="4" w:space="0" w:color="A6A6A6" w:themeColor="background1" w:themeShade="A6"/>
              <w:bottom w:val="single" w:sz="4" w:space="0" w:color="A6A6A6" w:themeColor="background1" w:themeShade="A6"/>
            </w:tcBorders>
          </w:tcPr>
          <w:p w14:paraId="255C9EFF"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E1881CF" w14:textId="77777777" w:rsidTr="00444CDB">
        <w:tc>
          <w:tcPr>
            <w:tcW w:w="8563" w:type="dxa"/>
            <w:tcBorders>
              <w:top w:val="single" w:sz="4" w:space="0" w:color="A6A6A6" w:themeColor="background1" w:themeShade="A6"/>
              <w:bottom w:val="single" w:sz="4" w:space="0" w:color="A6A6A6" w:themeColor="background1" w:themeShade="A6"/>
            </w:tcBorders>
          </w:tcPr>
          <w:p w14:paraId="26D4D5BD"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272A9F6F" w14:textId="77777777" w:rsidTr="00444CDB">
        <w:tc>
          <w:tcPr>
            <w:tcW w:w="8563" w:type="dxa"/>
            <w:tcBorders>
              <w:top w:val="single" w:sz="4" w:space="0" w:color="A6A6A6" w:themeColor="background1" w:themeShade="A6"/>
            </w:tcBorders>
          </w:tcPr>
          <w:p w14:paraId="1D38CD5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0255E905" w14:textId="3DEA369D" w:rsidR="000977E6" w:rsidRP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Pr="000977E6">
        <w:rPr>
          <w:rFonts w:ascii="Arial Narrow" w:hAnsi="Arial Narrow"/>
          <w:sz w:val="22"/>
          <w:szCs w:val="22"/>
        </w:rPr>
        <w:t xml:space="preserve">2. </w:t>
      </w:r>
      <w:r>
        <w:rPr>
          <w:rFonts w:ascii="Arial Narrow" w:hAnsi="Arial Narrow"/>
          <w:sz w:val="22"/>
          <w:szCs w:val="22"/>
        </w:rPr>
        <w:tab/>
      </w:r>
      <w:r w:rsidRPr="000977E6">
        <w:rPr>
          <w:rFonts w:ascii="Arial Narrow" w:hAnsi="Arial Narrow"/>
          <w:sz w:val="22"/>
          <w:szCs w:val="22"/>
        </w:rPr>
        <w:t xml:space="preserve">Calculate your terminal velocity on Mars (hint: you will need to look up the values of gravity and atmospheric density on Mars). Compare the two values. </w:t>
      </w:r>
    </w:p>
    <w:tbl>
      <w:tblPr>
        <w:tblStyle w:val="TableGrid"/>
        <w:tblW w:w="0" w:type="auto"/>
        <w:tblInd w:w="1795" w:type="dxa"/>
        <w:tblLook w:val="04A0" w:firstRow="1" w:lastRow="0" w:firstColumn="1" w:lastColumn="0" w:noHBand="0" w:noVBand="1"/>
      </w:tblPr>
      <w:tblGrid>
        <w:gridCol w:w="8563"/>
      </w:tblGrid>
      <w:tr w:rsidR="00F7779D" w14:paraId="294B16A3" w14:textId="77777777" w:rsidTr="00444CDB">
        <w:tc>
          <w:tcPr>
            <w:tcW w:w="8563" w:type="dxa"/>
            <w:tcBorders>
              <w:bottom w:val="single" w:sz="4" w:space="0" w:color="A6A6A6" w:themeColor="background1" w:themeShade="A6"/>
            </w:tcBorders>
          </w:tcPr>
          <w:p w14:paraId="29331F78"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20BC1A7" w14:textId="77777777" w:rsidTr="00444CDB">
        <w:tc>
          <w:tcPr>
            <w:tcW w:w="8563" w:type="dxa"/>
            <w:tcBorders>
              <w:top w:val="single" w:sz="4" w:space="0" w:color="A6A6A6" w:themeColor="background1" w:themeShade="A6"/>
              <w:bottom w:val="single" w:sz="4" w:space="0" w:color="A6A6A6" w:themeColor="background1" w:themeShade="A6"/>
            </w:tcBorders>
          </w:tcPr>
          <w:p w14:paraId="40B02F1A"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1BC3B977" w14:textId="77777777" w:rsidTr="00444CDB">
        <w:tc>
          <w:tcPr>
            <w:tcW w:w="8563" w:type="dxa"/>
            <w:tcBorders>
              <w:top w:val="single" w:sz="4" w:space="0" w:color="A6A6A6" w:themeColor="background1" w:themeShade="A6"/>
              <w:bottom w:val="single" w:sz="4" w:space="0" w:color="A6A6A6" w:themeColor="background1" w:themeShade="A6"/>
            </w:tcBorders>
          </w:tcPr>
          <w:p w14:paraId="5810E8E7"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53BB9761" w14:textId="77777777" w:rsidTr="00444CDB">
        <w:tc>
          <w:tcPr>
            <w:tcW w:w="8563" w:type="dxa"/>
            <w:tcBorders>
              <w:top w:val="single" w:sz="4" w:space="0" w:color="A6A6A6" w:themeColor="background1" w:themeShade="A6"/>
              <w:bottom w:val="single" w:sz="4" w:space="0" w:color="A6A6A6" w:themeColor="background1" w:themeShade="A6"/>
            </w:tcBorders>
          </w:tcPr>
          <w:p w14:paraId="3EAED203"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9C43F15" w14:textId="77777777" w:rsidTr="00444CDB">
        <w:tc>
          <w:tcPr>
            <w:tcW w:w="8563" w:type="dxa"/>
            <w:tcBorders>
              <w:top w:val="single" w:sz="4" w:space="0" w:color="A6A6A6" w:themeColor="background1" w:themeShade="A6"/>
              <w:bottom w:val="single" w:sz="4" w:space="0" w:color="A6A6A6" w:themeColor="background1" w:themeShade="A6"/>
            </w:tcBorders>
          </w:tcPr>
          <w:p w14:paraId="5EAB395B"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42B95537" w14:textId="77777777" w:rsidTr="00444CDB">
        <w:tc>
          <w:tcPr>
            <w:tcW w:w="8563" w:type="dxa"/>
            <w:tcBorders>
              <w:top w:val="single" w:sz="4" w:space="0" w:color="A6A6A6" w:themeColor="background1" w:themeShade="A6"/>
            </w:tcBorders>
          </w:tcPr>
          <w:p w14:paraId="28B4FF78"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D6F07C4" w14:textId="5B0708C7" w:rsidR="000977E6" w:rsidRDefault="000977E6" w:rsidP="000977E6">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977E6">
        <w:rPr>
          <w:rFonts w:ascii="Arial Narrow" w:hAnsi="Arial Narrow"/>
          <w:sz w:val="22"/>
          <w:szCs w:val="22"/>
        </w:rPr>
        <w:t>3.</w:t>
      </w:r>
      <w:r>
        <w:rPr>
          <w:rFonts w:ascii="Arial Narrow" w:hAnsi="Arial Narrow"/>
          <w:sz w:val="22"/>
          <w:szCs w:val="22"/>
        </w:rPr>
        <w:tab/>
      </w:r>
      <w:r w:rsidRPr="000977E6">
        <w:rPr>
          <w:rFonts w:ascii="Arial Narrow" w:hAnsi="Arial Narrow"/>
          <w:sz w:val="22"/>
          <w:szCs w:val="22"/>
        </w:rPr>
        <w:t xml:space="preserve"> Discuss the differences with your counselor. How would the conditions on Mars affect the engineering design of a Martian landing craft?</w:t>
      </w:r>
    </w:p>
    <w:tbl>
      <w:tblPr>
        <w:tblStyle w:val="TableGrid"/>
        <w:tblW w:w="0" w:type="auto"/>
        <w:tblInd w:w="1795" w:type="dxa"/>
        <w:tblLook w:val="04A0" w:firstRow="1" w:lastRow="0" w:firstColumn="1" w:lastColumn="0" w:noHBand="0" w:noVBand="1"/>
      </w:tblPr>
      <w:tblGrid>
        <w:gridCol w:w="8563"/>
      </w:tblGrid>
      <w:tr w:rsidR="00F7779D" w14:paraId="3B48E2E4" w14:textId="77777777" w:rsidTr="00F7779D">
        <w:tc>
          <w:tcPr>
            <w:tcW w:w="8563" w:type="dxa"/>
            <w:tcBorders>
              <w:bottom w:val="single" w:sz="4" w:space="0" w:color="A6A6A6" w:themeColor="background1" w:themeShade="A6"/>
            </w:tcBorders>
          </w:tcPr>
          <w:p w14:paraId="73450E77"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F5F125C" w14:textId="77777777" w:rsidTr="00F7779D">
        <w:tc>
          <w:tcPr>
            <w:tcW w:w="8563" w:type="dxa"/>
            <w:tcBorders>
              <w:top w:val="single" w:sz="4" w:space="0" w:color="A6A6A6" w:themeColor="background1" w:themeShade="A6"/>
              <w:bottom w:val="single" w:sz="4" w:space="0" w:color="A6A6A6" w:themeColor="background1" w:themeShade="A6"/>
            </w:tcBorders>
          </w:tcPr>
          <w:p w14:paraId="763521D0"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7AA29587" w14:textId="77777777" w:rsidTr="00F7779D">
        <w:tc>
          <w:tcPr>
            <w:tcW w:w="8563" w:type="dxa"/>
            <w:tcBorders>
              <w:top w:val="single" w:sz="4" w:space="0" w:color="A6A6A6" w:themeColor="background1" w:themeShade="A6"/>
              <w:bottom w:val="single" w:sz="4" w:space="0" w:color="A6A6A6" w:themeColor="background1" w:themeShade="A6"/>
            </w:tcBorders>
          </w:tcPr>
          <w:p w14:paraId="2D503F8B"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6156516C" w14:textId="77777777" w:rsidTr="00F7779D">
        <w:tc>
          <w:tcPr>
            <w:tcW w:w="8563" w:type="dxa"/>
            <w:tcBorders>
              <w:top w:val="single" w:sz="4" w:space="0" w:color="A6A6A6" w:themeColor="background1" w:themeShade="A6"/>
              <w:bottom w:val="single" w:sz="4" w:space="0" w:color="A6A6A6" w:themeColor="background1" w:themeShade="A6"/>
            </w:tcBorders>
          </w:tcPr>
          <w:p w14:paraId="4A4F5AAC"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3F42D108" w14:textId="77777777" w:rsidTr="00F7779D">
        <w:tc>
          <w:tcPr>
            <w:tcW w:w="8563" w:type="dxa"/>
            <w:tcBorders>
              <w:top w:val="single" w:sz="4" w:space="0" w:color="A6A6A6" w:themeColor="background1" w:themeShade="A6"/>
            </w:tcBorders>
          </w:tcPr>
          <w:p w14:paraId="4402ECCA"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55EDD53" w14:textId="024AD898" w:rsid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F7779D" w:rsidRPr="00F7779D">
        <w:rPr>
          <w:rFonts w:ascii="Arial Narrow" w:hAnsi="Arial Narrow"/>
          <w:sz w:val="22"/>
          <w:szCs w:val="22"/>
        </w:rPr>
        <w:t>Deliver rescue supplies to a community whose roads and bridges have been compromised by a natural disaster</w:t>
      </w:r>
    </w:p>
    <w:p w14:paraId="53B7E6E8" w14:textId="305B6471"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1. </w:t>
      </w:r>
      <w:r>
        <w:rPr>
          <w:rFonts w:ascii="Arial Narrow" w:hAnsi="Arial Narrow"/>
          <w:sz w:val="22"/>
          <w:szCs w:val="22"/>
        </w:rPr>
        <w:tab/>
      </w:r>
      <w:r w:rsidRPr="00F7779D">
        <w:rPr>
          <w:rFonts w:ascii="Arial Narrow" w:hAnsi="Arial Narrow"/>
          <w:sz w:val="22"/>
          <w:szCs w:val="22"/>
        </w:rPr>
        <w:t>Use lightweight recycled materials or snap-together building blocks to construct a platform (or some shape with weight and mass) to carry the supplies. Once you build the “platform</w:t>
      </w:r>
      <w:r w:rsidR="00AD64CB">
        <w:rPr>
          <w:rFonts w:ascii="Arial Narrow" w:hAnsi="Arial Narrow"/>
          <w:sz w:val="22"/>
          <w:szCs w:val="22"/>
        </w:rPr>
        <w:t>,</w:t>
      </w:r>
      <w:r w:rsidRPr="00F7779D">
        <w:rPr>
          <w:rFonts w:ascii="Arial Narrow" w:hAnsi="Arial Narrow"/>
          <w:sz w:val="22"/>
          <w:szCs w:val="22"/>
        </w:rPr>
        <w:t xml:space="preserve">” add “supplies” that represent food, water, medicine, etc. and a way to attach a parachute to deliver it to the community from a plane flying overhead. </w:t>
      </w:r>
    </w:p>
    <w:p w14:paraId="51222719" w14:textId="76B2E52C"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2. </w:t>
      </w:r>
      <w:r>
        <w:rPr>
          <w:rFonts w:ascii="Arial Narrow" w:hAnsi="Arial Narrow"/>
          <w:sz w:val="22"/>
          <w:szCs w:val="22"/>
        </w:rPr>
        <w:tab/>
      </w:r>
      <w:r w:rsidRPr="00F7779D">
        <w:rPr>
          <w:rFonts w:ascii="Arial Narrow" w:hAnsi="Arial Narrow"/>
          <w:sz w:val="22"/>
          <w:szCs w:val="22"/>
        </w:rPr>
        <w:t xml:space="preserve">Use common household materials, such as trash bags, plastic tablecloth, string, paperclips, rubber bands, etc. to design a parachute that will safely deliver your “supplies” to the “community square” (when dropped from the top of a tall structure, such as a playground playscape). The platform must land upright and intact so the supplies are not damaged. </w:t>
      </w:r>
    </w:p>
    <w:p w14:paraId="2642DB9A" w14:textId="7BC482A6"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3.</w:t>
      </w:r>
      <w:r>
        <w:rPr>
          <w:rFonts w:ascii="Arial Narrow" w:hAnsi="Arial Narrow"/>
          <w:sz w:val="22"/>
          <w:szCs w:val="22"/>
        </w:rPr>
        <w:tab/>
      </w:r>
      <w:r w:rsidRPr="00F7779D">
        <w:rPr>
          <w:rFonts w:ascii="Arial Narrow" w:hAnsi="Arial Narrow"/>
          <w:sz w:val="22"/>
          <w:szCs w:val="22"/>
        </w:rPr>
        <w:t xml:space="preserve">Design your parachute first on paper, then create a prototype and test it. </w:t>
      </w:r>
    </w:p>
    <w:p w14:paraId="6DEF5D89" w14:textId="3CD51915"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4.</w:t>
      </w:r>
      <w:r>
        <w:rPr>
          <w:rFonts w:ascii="Arial Narrow" w:hAnsi="Arial Narrow"/>
          <w:sz w:val="22"/>
          <w:szCs w:val="22"/>
        </w:rPr>
        <w:tab/>
      </w:r>
      <w:r w:rsidRPr="00F7779D">
        <w:rPr>
          <w:rFonts w:ascii="Arial Narrow" w:hAnsi="Arial Narrow"/>
          <w:sz w:val="22"/>
          <w:szCs w:val="22"/>
        </w:rPr>
        <w:t xml:space="preserve">Record how long it took to land and the condition of the delivered supplies. </w:t>
      </w:r>
    </w:p>
    <w:p w14:paraId="117F3506" w14:textId="2FA7DBCA" w:rsid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Pr>
          <w:rFonts w:ascii="Arial Narrow" w:hAnsi="Arial Narrow"/>
          <w:sz w:val="22"/>
          <w:szCs w:val="22"/>
        </w:rPr>
        <w:tab/>
      </w:r>
      <w:r w:rsidRPr="00F7779D">
        <w:rPr>
          <w:rFonts w:ascii="Arial Narrow" w:hAnsi="Arial Narrow"/>
          <w:sz w:val="22"/>
          <w:szCs w:val="22"/>
        </w:rPr>
        <w:t xml:space="preserve">5. </w:t>
      </w:r>
      <w:r>
        <w:rPr>
          <w:rFonts w:ascii="Arial Narrow" w:hAnsi="Arial Narrow"/>
          <w:sz w:val="22"/>
          <w:szCs w:val="22"/>
        </w:rPr>
        <w:tab/>
      </w:r>
      <w:r w:rsidRPr="00F7779D">
        <w:rPr>
          <w:rFonts w:ascii="Arial Narrow" w:hAnsi="Arial Narrow"/>
          <w:sz w:val="22"/>
          <w:szCs w:val="22"/>
        </w:rPr>
        <w:t xml:space="preserve">What could you do to slow the descent even further? </w:t>
      </w:r>
    </w:p>
    <w:tbl>
      <w:tblPr>
        <w:tblStyle w:val="TableGrid"/>
        <w:tblW w:w="0" w:type="auto"/>
        <w:tblInd w:w="1795" w:type="dxa"/>
        <w:tblLook w:val="04A0" w:firstRow="1" w:lastRow="0" w:firstColumn="1" w:lastColumn="0" w:noHBand="0" w:noVBand="1"/>
      </w:tblPr>
      <w:tblGrid>
        <w:gridCol w:w="8563"/>
      </w:tblGrid>
      <w:tr w:rsidR="00F7779D" w14:paraId="28C22EB1" w14:textId="77777777" w:rsidTr="00F7779D">
        <w:tc>
          <w:tcPr>
            <w:tcW w:w="8563" w:type="dxa"/>
            <w:tcBorders>
              <w:bottom w:val="single" w:sz="4" w:space="0" w:color="A6A6A6" w:themeColor="background1" w:themeShade="A6"/>
            </w:tcBorders>
          </w:tcPr>
          <w:p w14:paraId="5821EE5C"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7D882635" w14:textId="77777777" w:rsidTr="00F7779D">
        <w:tc>
          <w:tcPr>
            <w:tcW w:w="8563" w:type="dxa"/>
            <w:tcBorders>
              <w:top w:val="single" w:sz="4" w:space="0" w:color="A6A6A6" w:themeColor="background1" w:themeShade="A6"/>
              <w:bottom w:val="single" w:sz="4" w:space="0" w:color="A6A6A6" w:themeColor="background1" w:themeShade="A6"/>
            </w:tcBorders>
          </w:tcPr>
          <w:p w14:paraId="3C860C06"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r w:rsidR="00F7779D" w14:paraId="26DB6AF2" w14:textId="77777777" w:rsidTr="00F7779D">
        <w:tc>
          <w:tcPr>
            <w:tcW w:w="8563" w:type="dxa"/>
            <w:tcBorders>
              <w:top w:val="single" w:sz="4" w:space="0" w:color="A6A6A6" w:themeColor="background1" w:themeShade="A6"/>
            </w:tcBorders>
          </w:tcPr>
          <w:p w14:paraId="2514B7C9" w14:textId="77777777" w:rsidR="00F7779D" w:rsidRDefault="00F7779D" w:rsidP="00444CDB">
            <w:pPr>
              <w:tabs>
                <w:tab w:val="left" w:pos="1440"/>
                <w:tab w:val="left" w:leader="underscore" w:pos="10296"/>
              </w:tabs>
              <w:spacing w:before="60" w:after="60"/>
              <w:textAlignment w:val="baseline"/>
              <w:rPr>
                <w:rFonts w:ascii="Arial Narrow" w:hAnsi="Arial Narrow"/>
                <w:sz w:val="22"/>
                <w:szCs w:val="22"/>
              </w:rPr>
            </w:pPr>
          </w:p>
        </w:tc>
      </w:tr>
    </w:tbl>
    <w:p w14:paraId="6802F274" w14:textId="77777777" w:rsid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F7779D">
        <w:rPr>
          <w:rFonts w:ascii="Arial Narrow" w:hAnsi="Arial Narrow"/>
          <w:sz w:val="22"/>
          <w:szCs w:val="22"/>
        </w:rPr>
        <w:t xml:space="preserve">Modify your design and test it out again. </w:t>
      </w:r>
    </w:p>
    <w:p w14:paraId="12E452A0" w14:textId="62881667"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F7779D">
        <w:rPr>
          <w:rFonts w:ascii="Arial Narrow" w:hAnsi="Arial Narrow"/>
          <w:sz w:val="22"/>
          <w:szCs w:val="22"/>
        </w:rPr>
        <w:t xml:space="preserve">Record the results then modify and test again. </w:t>
      </w:r>
    </w:p>
    <w:p w14:paraId="5C426F5B" w14:textId="0E45F51F"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6. </w:t>
      </w:r>
      <w:r>
        <w:rPr>
          <w:rFonts w:ascii="Arial Narrow" w:hAnsi="Arial Narrow"/>
          <w:sz w:val="22"/>
          <w:szCs w:val="22"/>
        </w:rPr>
        <w:tab/>
      </w:r>
      <w:r w:rsidRPr="00F7779D">
        <w:rPr>
          <w:rFonts w:ascii="Arial Narrow" w:hAnsi="Arial Narrow"/>
          <w:sz w:val="22"/>
          <w:szCs w:val="22"/>
        </w:rPr>
        <w:t xml:space="preserve">Conduct a final test (at least three tests total) and record your best (slowest) time. </w:t>
      </w:r>
    </w:p>
    <w:p w14:paraId="0C63E596" w14:textId="7DE3266C" w:rsidR="00F7779D" w:rsidRPr="00951130"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7. </w:t>
      </w:r>
      <w:r>
        <w:rPr>
          <w:rFonts w:ascii="Arial Narrow" w:hAnsi="Arial Narrow"/>
          <w:sz w:val="22"/>
          <w:szCs w:val="22"/>
        </w:rPr>
        <w:tab/>
      </w:r>
      <w:r w:rsidRPr="00F7779D">
        <w:rPr>
          <w:rFonts w:ascii="Arial Narrow" w:hAnsi="Arial Narrow"/>
          <w:sz w:val="22"/>
          <w:szCs w:val="22"/>
        </w:rPr>
        <w:t>Show your parachute to your Counselor and explain how you designed and modified it. Talk about how the actual conditions of a rescue mission (flooding, few flat surfaces, downed trees, live wires, high winds, single chance to deliver) would affect a real-world drop of rescue supplies.</w:t>
      </w:r>
    </w:p>
    <w:tbl>
      <w:tblPr>
        <w:tblStyle w:val="TableGrid"/>
        <w:tblW w:w="0" w:type="auto"/>
        <w:tblInd w:w="1795" w:type="dxa"/>
        <w:tblLook w:val="04A0" w:firstRow="1" w:lastRow="0" w:firstColumn="1" w:lastColumn="0" w:noHBand="0" w:noVBand="1"/>
      </w:tblPr>
      <w:tblGrid>
        <w:gridCol w:w="8563"/>
      </w:tblGrid>
      <w:tr w:rsidR="00E66547" w14:paraId="73599896" w14:textId="77777777" w:rsidTr="00F7779D">
        <w:tc>
          <w:tcPr>
            <w:tcW w:w="8563" w:type="dxa"/>
            <w:tcBorders>
              <w:bottom w:val="single" w:sz="4" w:space="0" w:color="A6A6A6" w:themeColor="background1" w:themeShade="A6"/>
            </w:tcBorders>
          </w:tcPr>
          <w:p w14:paraId="16CA8B9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27F17B" w14:textId="77777777" w:rsidTr="00F7779D">
        <w:tc>
          <w:tcPr>
            <w:tcW w:w="8563" w:type="dxa"/>
            <w:tcBorders>
              <w:top w:val="single" w:sz="4" w:space="0" w:color="A6A6A6" w:themeColor="background1" w:themeShade="A6"/>
              <w:bottom w:val="single" w:sz="4" w:space="0" w:color="A6A6A6" w:themeColor="background1" w:themeShade="A6"/>
            </w:tcBorders>
          </w:tcPr>
          <w:p w14:paraId="4F3F9AF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9381DB4" w14:textId="77777777" w:rsidTr="00F7779D">
        <w:tc>
          <w:tcPr>
            <w:tcW w:w="8563" w:type="dxa"/>
            <w:tcBorders>
              <w:top w:val="single" w:sz="4" w:space="0" w:color="A6A6A6" w:themeColor="background1" w:themeShade="A6"/>
              <w:bottom w:val="single" w:sz="4" w:space="0" w:color="A6A6A6" w:themeColor="background1" w:themeShade="A6"/>
            </w:tcBorders>
          </w:tcPr>
          <w:p w14:paraId="21B49EA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65291AB5" w14:textId="77777777" w:rsidTr="00F7779D">
        <w:tc>
          <w:tcPr>
            <w:tcW w:w="8563" w:type="dxa"/>
            <w:tcBorders>
              <w:top w:val="single" w:sz="4" w:space="0" w:color="A6A6A6" w:themeColor="background1" w:themeShade="A6"/>
              <w:bottom w:val="single" w:sz="4" w:space="0" w:color="A6A6A6" w:themeColor="background1" w:themeShade="A6"/>
            </w:tcBorders>
          </w:tcPr>
          <w:p w14:paraId="0E3D6A71"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102BF131" w14:textId="77777777" w:rsidTr="00F7779D">
        <w:tc>
          <w:tcPr>
            <w:tcW w:w="8563" w:type="dxa"/>
            <w:tcBorders>
              <w:top w:val="single" w:sz="4" w:space="0" w:color="A6A6A6" w:themeColor="background1" w:themeShade="A6"/>
              <w:bottom w:val="single" w:sz="4" w:space="0" w:color="A6A6A6" w:themeColor="background1" w:themeShade="A6"/>
            </w:tcBorders>
          </w:tcPr>
          <w:p w14:paraId="24E8C07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10F23B1" w14:textId="77777777" w:rsidTr="00F7779D">
        <w:tc>
          <w:tcPr>
            <w:tcW w:w="8563" w:type="dxa"/>
            <w:tcBorders>
              <w:top w:val="single" w:sz="4" w:space="0" w:color="A6A6A6" w:themeColor="background1" w:themeShade="A6"/>
            </w:tcBorders>
          </w:tcPr>
          <w:p w14:paraId="00D0B07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035D9F49" w14:textId="06AA6BD3"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D</w:t>
      </w:r>
      <w:r w:rsidR="00951130">
        <w:rPr>
          <w:rFonts w:ascii="Arial Narrow" w:hAnsi="Arial Narrow"/>
          <w:sz w:val="22"/>
          <w:szCs w:val="22"/>
        </w:rPr>
        <w:tab/>
      </w:r>
      <w:r w:rsidR="00F7779D" w:rsidRPr="00F7779D">
        <w:rPr>
          <w:rFonts w:ascii="Arial Narrow" w:hAnsi="Arial Narrow"/>
          <w:sz w:val="22"/>
          <w:szCs w:val="22"/>
        </w:rPr>
        <w:t xml:space="preserve">Test out </w:t>
      </w:r>
      <w:r w:rsidR="00322ADD">
        <w:rPr>
          <w:rFonts w:ascii="Arial Narrow" w:hAnsi="Arial Narrow"/>
          <w:sz w:val="22"/>
          <w:szCs w:val="22"/>
        </w:rPr>
        <w:t>d</w:t>
      </w:r>
      <w:r w:rsidR="00F7779D" w:rsidRPr="00F7779D">
        <w:rPr>
          <w:rFonts w:ascii="Arial Narrow" w:hAnsi="Arial Narrow"/>
          <w:sz w:val="22"/>
          <w:szCs w:val="22"/>
        </w:rPr>
        <w:t xml:space="preserve">ifferent </w:t>
      </w:r>
      <w:r w:rsidR="00322ADD">
        <w:rPr>
          <w:rFonts w:ascii="Arial Narrow" w:hAnsi="Arial Narrow"/>
          <w:sz w:val="22"/>
          <w:szCs w:val="22"/>
        </w:rPr>
        <w:t>a</w:t>
      </w:r>
      <w:r w:rsidR="00F7779D" w:rsidRPr="00F7779D">
        <w:rPr>
          <w:rFonts w:ascii="Arial Narrow" w:hAnsi="Arial Narrow"/>
          <w:sz w:val="22"/>
          <w:szCs w:val="22"/>
        </w:rPr>
        <w:t>irfoils</w:t>
      </w:r>
    </w:p>
    <w:p w14:paraId="51DFD9BD" w14:textId="77777777" w:rsidR="00F7779D" w:rsidRPr="00F7779D" w:rsidRDefault="009C334B"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Pr>
          <w:rFonts w:ascii="Arial Narrow" w:hAnsi="Arial Narrow"/>
          <w:sz w:val="22"/>
          <w:szCs w:val="22"/>
        </w:rPr>
        <w:tab/>
      </w:r>
      <w:r w:rsidR="00F7779D" w:rsidRPr="00F7779D">
        <w:rPr>
          <w:rFonts w:ascii="Arial Narrow" w:hAnsi="Arial Narrow"/>
          <w:sz w:val="22"/>
          <w:szCs w:val="22"/>
        </w:rPr>
        <w:t xml:space="preserve">Construct simple airfoil shapes using sheets of plain paper secured with tape. </w:t>
      </w:r>
    </w:p>
    <w:p w14:paraId="13B0F8BD" w14:textId="5FDB3F8F"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2. </w:t>
      </w:r>
      <w:r>
        <w:rPr>
          <w:rFonts w:ascii="Arial Narrow" w:hAnsi="Arial Narrow"/>
          <w:sz w:val="22"/>
          <w:szCs w:val="22"/>
        </w:rPr>
        <w:tab/>
      </w:r>
      <w:r w:rsidRPr="00F7779D">
        <w:rPr>
          <w:rFonts w:ascii="Arial Narrow" w:hAnsi="Arial Narrow"/>
          <w:sz w:val="22"/>
          <w:szCs w:val="22"/>
        </w:rPr>
        <w:t xml:space="preserve">Make a “testing apparatus” that allows the airfoil to move freely in the vertical direction using drinking straws and skewers. </w:t>
      </w:r>
    </w:p>
    <w:p w14:paraId="074317C5" w14:textId="79222A09"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3. </w:t>
      </w:r>
      <w:r>
        <w:rPr>
          <w:rFonts w:ascii="Arial Narrow" w:hAnsi="Arial Narrow"/>
          <w:sz w:val="22"/>
          <w:szCs w:val="22"/>
        </w:rPr>
        <w:tab/>
      </w:r>
      <w:r w:rsidRPr="00F7779D">
        <w:rPr>
          <w:rFonts w:ascii="Arial Narrow" w:hAnsi="Arial Narrow"/>
          <w:sz w:val="22"/>
          <w:szCs w:val="22"/>
        </w:rPr>
        <w:t xml:space="preserve">Using a fan or hair dryer, direct a flow of fast-moving air across the airfoil and observe how high it lifts off from the testing apparatus. Use a ruler marked with centimeters to measure results. Repeat changing the test parameters, e.g., how fast the air flows, the direction of the air flow, etc. </w:t>
      </w:r>
    </w:p>
    <w:p w14:paraId="33F3A161" w14:textId="2EB39A59" w:rsidR="00F7779D" w:rsidRPr="00F7779D"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4. </w:t>
      </w:r>
      <w:r>
        <w:rPr>
          <w:rFonts w:ascii="Arial Narrow" w:hAnsi="Arial Narrow"/>
          <w:sz w:val="22"/>
          <w:szCs w:val="22"/>
        </w:rPr>
        <w:tab/>
      </w:r>
      <w:r w:rsidRPr="00F7779D">
        <w:rPr>
          <w:rFonts w:ascii="Arial Narrow" w:hAnsi="Arial Narrow"/>
          <w:sz w:val="22"/>
          <w:szCs w:val="22"/>
        </w:rPr>
        <w:t xml:space="preserve">Research the Bernoulli Effect and have a discussion about how this phenomenon applies to your observations of the airfoils. </w:t>
      </w:r>
    </w:p>
    <w:p w14:paraId="0B5133BE" w14:textId="3B352492" w:rsidR="00E66547" w:rsidRPr="00951130" w:rsidRDefault="00F7779D" w:rsidP="00F7779D">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F7779D">
        <w:rPr>
          <w:rFonts w:ascii="Arial Narrow" w:hAnsi="Arial Narrow"/>
          <w:sz w:val="22"/>
          <w:szCs w:val="22"/>
        </w:rPr>
        <w:t xml:space="preserve">5. </w:t>
      </w:r>
      <w:r>
        <w:rPr>
          <w:rFonts w:ascii="Arial Narrow" w:hAnsi="Arial Narrow"/>
          <w:sz w:val="22"/>
          <w:szCs w:val="22"/>
        </w:rPr>
        <w:tab/>
      </w:r>
      <w:r w:rsidRPr="00F7779D">
        <w:rPr>
          <w:rFonts w:ascii="Arial Narrow" w:hAnsi="Arial Narrow"/>
          <w:sz w:val="22"/>
          <w:szCs w:val="22"/>
        </w:rPr>
        <w:t>Discuss the results with your counselor.</w:t>
      </w:r>
    </w:p>
    <w:tbl>
      <w:tblPr>
        <w:tblStyle w:val="TableGrid"/>
        <w:tblW w:w="0" w:type="auto"/>
        <w:tblInd w:w="1795" w:type="dxa"/>
        <w:tblLook w:val="04A0" w:firstRow="1" w:lastRow="0" w:firstColumn="1" w:lastColumn="0" w:noHBand="0" w:noVBand="1"/>
      </w:tblPr>
      <w:tblGrid>
        <w:gridCol w:w="8563"/>
      </w:tblGrid>
      <w:tr w:rsidR="00E66547" w14:paraId="7807E70A" w14:textId="77777777" w:rsidTr="00E66547">
        <w:tc>
          <w:tcPr>
            <w:tcW w:w="8563" w:type="dxa"/>
            <w:tcBorders>
              <w:bottom w:val="single" w:sz="4" w:space="0" w:color="A6A6A6" w:themeColor="background1" w:themeShade="A6"/>
            </w:tcBorders>
          </w:tcPr>
          <w:p w14:paraId="453AB39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5B0D75" w14:textId="77777777" w:rsidTr="00E66547">
        <w:tc>
          <w:tcPr>
            <w:tcW w:w="8563" w:type="dxa"/>
            <w:tcBorders>
              <w:top w:val="single" w:sz="4" w:space="0" w:color="A6A6A6" w:themeColor="background1" w:themeShade="A6"/>
              <w:bottom w:val="single" w:sz="4" w:space="0" w:color="A6A6A6" w:themeColor="background1" w:themeShade="A6"/>
            </w:tcBorders>
          </w:tcPr>
          <w:p w14:paraId="6237664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F7779D" w14:paraId="1765C9BD" w14:textId="77777777" w:rsidTr="00E66547">
        <w:tc>
          <w:tcPr>
            <w:tcW w:w="8563" w:type="dxa"/>
            <w:tcBorders>
              <w:top w:val="single" w:sz="4" w:space="0" w:color="A6A6A6" w:themeColor="background1" w:themeShade="A6"/>
              <w:bottom w:val="single" w:sz="4" w:space="0" w:color="A6A6A6" w:themeColor="background1" w:themeShade="A6"/>
            </w:tcBorders>
          </w:tcPr>
          <w:p w14:paraId="3D7D9FBC"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EE021C" w14:paraId="4CE9510B" w14:textId="77777777" w:rsidTr="00E66547">
        <w:tc>
          <w:tcPr>
            <w:tcW w:w="8563" w:type="dxa"/>
            <w:tcBorders>
              <w:top w:val="single" w:sz="4" w:space="0" w:color="A6A6A6" w:themeColor="background1" w:themeShade="A6"/>
              <w:bottom w:val="single" w:sz="4" w:space="0" w:color="A6A6A6" w:themeColor="background1" w:themeShade="A6"/>
            </w:tcBorders>
          </w:tcPr>
          <w:p w14:paraId="3105F734" w14:textId="77777777" w:rsidR="00EE021C" w:rsidRDefault="00EE021C" w:rsidP="008A7A1B">
            <w:pPr>
              <w:tabs>
                <w:tab w:val="left" w:pos="1440"/>
                <w:tab w:val="left" w:leader="underscore" w:pos="10296"/>
              </w:tabs>
              <w:spacing w:before="60" w:after="60"/>
              <w:textAlignment w:val="baseline"/>
              <w:rPr>
                <w:rFonts w:ascii="Arial Narrow" w:hAnsi="Arial Narrow"/>
                <w:sz w:val="22"/>
                <w:szCs w:val="22"/>
              </w:rPr>
            </w:pPr>
          </w:p>
        </w:tc>
      </w:tr>
      <w:tr w:rsidR="00EE021C" w14:paraId="58F709C4" w14:textId="77777777" w:rsidTr="00E66547">
        <w:tc>
          <w:tcPr>
            <w:tcW w:w="8563" w:type="dxa"/>
            <w:tcBorders>
              <w:top w:val="single" w:sz="4" w:space="0" w:color="A6A6A6" w:themeColor="background1" w:themeShade="A6"/>
              <w:bottom w:val="single" w:sz="4" w:space="0" w:color="A6A6A6" w:themeColor="background1" w:themeShade="A6"/>
            </w:tcBorders>
          </w:tcPr>
          <w:p w14:paraId="39D91B3F" w14:textId="77777777" w:rsidR="00EE021C" w:rsidRDefault="00EE021C" w:rsidP="008A7A1B">
            <w:pPr>
              <w:tabs>
                <w:tab w:val="left" w:pos="1440"/>
                <w:tab w:val="left" w:leader="underscore" w:pos="10296"/>
              </w:tabs>
              <w:spacing w:before="60" w:after="60"/>
              <w:textAlignment w:val="baseline"/>
              <w:rPr>
                <w:rFonts w:ascii="Arial Narrow" w:hAnsi="Arial Narrow"/>
                <w:sz w:val="22"/>
                <w:szCs w:val="22"/>
              </w:rPr>
            </w:pPr>
          </w:p>
        </w:tc>
      </w:tr>
      <w:tr w:rsidR="00F7779D" w14:paraId="39A43ECE" w14:textId="77777777" w:rsidTr="00E66547">
        <w:tc>
          <w:tcPr>
            <w:tcW w:w="8563" w:type="dxa"/>
            <w:tcBorders>
              <w:top w:val="single" w:sz="4" w:space="0" w:color="A6A6A6" w:themeColor="background1" w:themeShade="A6"/>
              <w:bottom w:val="single" w:sz="4" w:space="0" w:color="A6A6A6" w:themeColor="background1" w:themeShade="A6"/>
            </w:tcBorders>
          </w:tcPr>
          <w:p w14:paraId="590F43AE"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F7779D" w14:paraId="270E80E5" w14:textId="77777777" w:rsidTr="00E66547">
        <w:tc>
          <w:tcPr>
            <w:tcW w:w="8563" w:type="dxa"/>
            <w:tcBorders>
              <w:top w:val="single" w:sz="4" w:space="0" w:color="A6A6A6" w:themeColor="background1" w:themeShade="A6"/>
              <w:bottom w:val="single" w:sz="4" w:space="0" w:color="A6A6A6" w:themeColor="background1" w:themeShade="A6"/>
            </w:tcBorders>
          </w:tcPr>
          <w:p w14:paraId="270FDFEE" w14:textId="77777777" w:rsidR="00F7779D" w:rsidRDefault="00F7779D" w:rsidP="008A7A1B">
            <w:pPr>
              <w:tabs>
                <w:tab w:val="left" w:pos="1440"/>
                <w:tab w:val="left" w:leader="underscore" w:pos="10296"/>
              </w:tabs>
              <w:spacing w:before="60" w:after="60"/>
              <w:textAlignment w:val="baseline"/>
              <w:rPr>
                <w:rFonts w:ascii="Arial Narrow" w:hAnsi="Arial Narrow"/>
                <w:sz w:val="22"/>
                <w:szCs w:val="22"/>
              </w:rPr>
            </w:pPr>
          </w:p>
        </w:tc>
      </w:tr>
      <w:tr w:rsidR="00E66547" w14:paraId="3B657536" w14:textId="77777777" w:rsidTr="00E66547">
        <w:tc>
          <w:tcPr>
            <w:tcW w:w="8563" w:type="dxa"/>
            <w:tcBorders>
              <w:top w:val="single" w:sz="4" w:space="0" w:color="A6A6A6" w:themeColor="background1" w:themeShade="A6"/>
            </w:tcBorders>
          </w:tcPr>
          <w:p w14:paraId="4E840FF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6D2DF2F6" w14:textId="149B7FA3"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4</w:t>
      </w:r>
      <w:r w:rsidR="00951130">
        <w:rPr>
          <w:rFonts w:ascii="Arial Narrow" w:hAnsi="Arial Narrow"/>
          <w:sz w:val="22"/>
          <w:szCs w:val="22"/>
        </w:rPr>
        <w:tab/>
      </w:r>
      <w:r w:rsidR="00EE021C" w:rsidRPr="00EE021C">
        <w:rPr>
          <w:rFonts w:ascii="Arial Narrow" w:hAnsi="Arial Narrow"/>
          <w:sz w:val="22"/>
          <w:szCs w:val="22"/>
        </w:rPr>
        <w:t>Complete one of the following A or B or C</w:t>
      </w:r>
    </w:p>
    <w:p w14:paraId="13C910CC" w14:textId="77777777" w:rsidR="00EE021C" w:rsidRPr="00EE021C" w:rsidRDefault="009C334B"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EE021C" w:rsidRPr="00EE021C">
        <w:rPr>
          <w:rFonts w:ascii="Arial Narrow" w:hAnsi="Arial Narrow"/>
          <w:sz w:val="22"/>
          <w:szCs w:val="22"/>
        </w:rPr>
        <w:t xml:space="preserve">Visit an iFLY Indoor Skydiving wind tunnel facility or other BSA approved indoor skydiving wind tunnel and participate in a STEM Education program. Discuss the STEM concepts related to the tunnel with your counselor. </w:t>
      </w:r>
    </w:p>
    <w:p w14:paraId="23960DF2" w14:textId="7EAA56A0" w:rsidR="00EE021C" w:rsidRP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EE021C">
        <w:rPr>
          <w:rFonts w:ascii="Arial Narrow" w:hAnsi="Arial Narrow"/>
          <w:sz w:val="22"/>
          <w:szCs w:val="22"/>
        </w:rPr>
        <w:t xml:space="preserve">B. </w:t>
      </w:r>
      <w:r>
        <w:rPr>
          <w:rFonts w:ascii="Arial Narrow" w:hAnsi="Arial Narrow"/>
          <w:sz w:val="22"/>
          <w:szCs w:val="22"/>
        </w:rPr>
        <w:tab/>
      </w:r>
      <w:r w:rsidRPr="00EE021C">
        <w:rPr>
          <w:rFonts w:ascii="Arial Narrow" w:hAnsi="Arial Narrow"/>
          <w:sz w:val="22"/>
          <w:szCs w:val="22"/>
        </w:rPr>
        <w:t xml:space="preserve">Visit an observatory, research facility, or a museum that highlights flight, aviation, or space. During your visit, talk to a docent or staff member about flight and fluid dynamics concepts covered at the site. Discuss what you learned with your counselor. </w:t>
      </w:r>
    </w:p>
    <w:p w14:paraId="211E84E9" w14:textId="77777777" w:rsid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EE021C">
        <w:rPr>
          <w:rFonts w:ascii="Arial Narrow" w:hAnsi="Arial Narrow"/>
          <w:sz w:val="22"/>
          <w:szCs w:val="22"/>
        </w:rPr>
        <w:t xml:space="preserve">C. </w:t>
      </w:r>
      <w:r>
        <w:rPr>
          <w:rFonts w:ascii="Arial Narrow" w:hAnsi="Arial Narrow"/>
          <w:sz w:val="22"/>
          <w:szCs w:val="22"/>
        </w:rPr>
        <w:tab/>
      </w:r>
      <w:r w:rsidRPr="00EE021C">
        <w:rPr>
          <w:rFonts w:ascii="Arial Narrow" w:hAnsi="Arial Narrow"/>
          <w:sz w:val="22"/>
          <w:szCs w:val="22"/>
        </w:rPr>
        <w:t xml:space="preserve">Take a real or online tour of a wind tunnel facility. A real tour may be obtained by contacting a local university that offers a degree in aerospace engineering or similar field. Virtual tours could include, but are not limited to, NASA wind tunnel facility tours: </w:t>
      </w:r>
      <w:hyperlink r:id="rId19" w:history="1">
        <w:r w:rsidRPr="00EE021C">
          <w:rPr>
            <w:rStyle w:val="Hyperlink"/>
            <w:rFonts w:ascii="Arial Narrow" w:hAnsi="Arial Narrow"/>
            <w:sz w:val="22"/>
            <w:szCs w:val="22"/>
          </w:rPr>
          <w:t>https://www.youtube.com/watch?v=bpRc9I8LMXo</w:t>
        </w:r>
      </w:hyperlink>
      <w:r w:rsidRPr="00EE021C">
        <w:rPr>
          <w:rFonts w:ascii="Arial Narrow" w:hAnsi="Arial Narrow"/>
          <w:sz w:val="22"/>
          <w:szCs w:val="22"/>
        </w:rPr>
        <w:t xml:space="preserve"> and </w:t>
      </w:r>
      <w:hyperlink r:id="rId20" w:history="1">
        <w:r w:rsidRPr="00EE021C">
          <w:rPr>
            <w:rStyle w:val="Hyperlink"/>
            <w:rFonts w:ascii="Arial Narrow" w:hAnsi="Arial Narrow"/>
            <w:sz w:val="22"/>
            <w:szCs w:val="22"/>
          </w:rPr>
          <w:t>https://www.nasa.gov/image-feature/hypersonic-tunnel-facility</w:t>
        </w:r>
      </w:hyperlink>
      <w:r w:rsidRPr="00EE021C">
        <w:rPr>
          <w:rFonts w:ascii="Arial Narrow" w:hAnsi="Arial Narrow"/>
          <w:sz w:val="22"/>
          <w:szCs w:val="22"/>
        </w:rPr>
        <w:t xml:space="preserve">. </w:t>
      </w:r>
    </w:p>
    <w:p w14:paraId="0308B1BA" w14:textId="77777777" w:rsidR="00EE021C" w:rsidRDefault="00EE021C" w:rsidP="00EE021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EE021C">
        <w:rPr>
          <w:rFonts w:ascii="Arial Narrow" w:hAnsi="Arial Narrow"/>
          <w:sz w:val="22"/>
          <w:szCs w:val="22"/>
        </w:rPr>
        <w:t xml:space="preserve">Discuss with your counselor the science and engineering concepts associated with the facility, e.g., what are the parts of a wind tunnel, what a wind tunnel is used for, what are the advantages of testing with a wind tunnel, how precise are they, etc. </w:t>
      </w:r>
    </w:p>
    <w:tbl>
      <w:tblPr>
        <w:tblStyle w:val="TableGrid"/>
        <w:tblW w:w="0" w:type="auto"/>
        <w:tblInd w:w="1435" w:type="dxa"/>
        <w:tblLook w:val="04A0" w:firstRow="1" w:lastRow="0" w:firstColumn="1" w:lastColumn="0" w:noHBand="0" w:noVBand="1"/>
      </w:tblPr>
      <w:tblGrid>
        <w:gridCol w:w="8923"/>
      </w:tblGrid>
      <w:tr w:rsidR="00EE021C" w14:paraId="01D7D87E" w14:textId="77777777" w:rsidTr="00EE021C">
        <w:tc>
          <w:tcPr>
            <w:tcW w:w="8923" w:type="dxa"/>
            <w:tcBorders>
              <w:bottom w:val="single" w:sz="4" w:space="0" w:color="A6A6A6" w:themeColor="background1" w:themeShade="A6"/>
            </w:tcBorders>
          </w:tcPr>
          <w:p w14:paraId="3D1C4D8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A4AC5AD" w14:textId="77777777" w:rsidTr="00EE021C">
        <w:tc>
          <w:tcPr>
            <w:tcW w:w="8923" w:type="dxa"/>
            <w:tcBorders>
              <w:top w:val="single" w:sz="4" w:space="0" w:color="A6A6A6" w:themeColor="background1" w:themeShade="A6"/>
              <w:bottom w:val="single" w:sz="4" w:space="0" w:color="A6A6A6" w:themeColor="background1" w:themeShade="A6"/>
            </w:tcBorders>
          </w:tcPr>
          <w:p w14:paraId="50990B13"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0B11E045" w14:textId="77777777" w:rsidTr="00EE021C">
        <w:tc>
          <w:tcPr>
            <w:tcW w:w="8923" w:type="dxa"/>
            <w:tcBorders>
              <w:top w:val="single" w:sz="4" w:space="0" w:color="A6A6A6" w:themeColor="background1" w:themeShade="A6"/>
              <w:bottom w:val="single" w:sz="4" w:space="0" w:color="A6A6A6" w:themeColor="background1" w:themeShade="A6"/>
            </w:tcBorders>
          </w:tcPr>
          <w:p w14:paraId="418E4C4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6336D337" w14:textId="77777777" w:rsidTr="00EE021C">
        <w:tc>
          <w:tcPr>
            <w:tcW w:w="8923" w:type="dxa"/>
            <w:tcBorders>
              <w:top w:val="single" w:sz="4" w:space="0" w:color="A6A6A6" w:themeColor="background1" w:themeShade="A6"/>
              <w:bottom w:val="single" w:sz="4" w:space="0" w:color="A6A6A6" w:themeColor="background1" w:themeShade="A6"/>
            </w:tcBorders>
          </w:tcPr>
          <w:p w14:paraId="47D576AE"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6370A929" w14:textId="77777777" w:rsidTr="00EE021C">
        <w:tc>
          <w:tcPr>
            <w:tcW w:w="8923" w:type="dxa"/>
            <w:tcBorders>
              <w:top w:val="single" w:sz="4" w:space="0" w:color="A6A6A6" w:themeColor="background1" w:themeShade="A6"/>
              <w:bottom w:val="single" w:sz="4" w:space="0" w:color="A6A6A6" w:themeColor="background1" w:themeShade="A6"/>
            </w:tcBorders>
          </w:tcPr>
          <w:p w14:paraId="4951D54C"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E5E0289" w14:textId="77777777" w:rsidTr="00EE021C">
        <w:tc>
          <w:tcPr>
            <w:tcW w:w="8923" w:type="dxa"/>
            <w:tcBorders>
              <w:top w:val="single" w:sz="4" w:space="0" w:color="A6A6A6" w:themeColor="background1" w:themeShade="A6"/>
              <w:bottom w:val="single" w:sz="4" w:space="0" w:color="A6A6A6" w:themeColor="background1" w:themeShade="A6"/>
            </w:tcBorders>
          </w:tcPr>
          <w:p w14:paraId="741680F4"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22BE3D5A" w14:textId="77777777" w:rsidTr="00EE021C">
        <w:tc>
          <w:tcPr>
            <w:tcW w:w="8923" w:type="dxa"/>
            <w:tcBorders>
              <w:top w:val="single" w:sz="4" w:space="0" w:color="A6A6A6" w:themeColor="background1" w:themeShade="A6"/>
              <w:bottom w:val="single" w:sz="4" w:space="0" w:color="A6A6A6" w:themeColor="background1" w:themeShade="A6"/>
            </w:tcBorders>
          </w:tcPr>
          <w:p w14:paraId="1793F8D8"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r w:rsidR="00EE021C" w14:paraId="18E64791" w14:textId="77777777" w:rsidTr="00EE021C">
        <w:tc>
          <w:tcPr>
            <w:tcW w:w="8923" w:type="dxa"/>
            <w:tcBorders>
              <w:top w:val="single" w:sz="4" w:space="0" w:color="A6A6A6" w:themeColor="background1" w:themeShade="A6"/>
            </w:tcBorders>
          </w:tcPr>
          <w:p w14:paraId="77447916" w14:textId="77777777" w:rsidR="00EE021C" w:rsidRDefault="00EE021C" w:rsidP="00444CDB">
            <w:pPr>
              <w:tabs>
                <w:tab w:val="left" w:pos="1440"/>
                <w:tab w:val="left" w:leader="underscore" w:pos="10296"/>
              </w:tabs>
              <w:spacing w:before="60" w:after="60"/>
              <w:textAlignment w:val="baseline"/>
              <w:rPr>
                <w:rFonts w:ascii="Arial Narrow" w:hAnsi="Arial Narrow"/>
                <w:sz w:val="22"/>
                <w:szCs w:val="22"/>
              </w:rPr>
            </w:pPr>
          </w:p>
        </w:tc>
      </w:tr>
    </w:tbl>
    <w:p w14:paraId="1CEB0053" w14:textId="77777777" w:rsidR="004B07BA" w:rsidRDefault="004B07BA" w:rsidP="00951130">
      <w:pPr>
        <w:tabs>
          <w:tab w:val="left" w:pos="720"/>
          <w:tab w:val="left" w:leader="underscore" w:pos="10296"/>
        </w:tabs>
        <w:spacing w:before="60" w:after="60"/>
        <w:ind w:left="1080" w:hanging="720"/>
        <w:textAlignment w:val="baseline"/>
        <w:rPr>
          <w:rFonts w:ascii="Arial Narrow" w:hAnsi="Arial Narrow"/>
          <w:sz w:val="22"/>
          <w:szCs w:val="22"/>
        </w:rPr>
      </w:pPr>
    </w:p>
    <w:p w14:paraId="64A20AA3" w14:textId="77777777" w:rsidR="004B07BA" w:rsidRDefault="004B07BA">
      <w:pPr>
        <w:rPr>
          <w:rFonts w:ascii="Arial Narrow" w:hAnsi="Arial Narrow"/>
          <w:sz w:val="22"/>
          <w:szCs w:val="22"/>
        </w:rPr>
      </w:pPr>
      <w:r>
        <w:rPr>
          <w:rFonts w:ascii="Arial Narrow" w:hAnsi="Arial Narrow"/>
          <w:sz w:val="22"/>
          <w:szCs w:val="22"/>
        </w:rPr>
        <w:br w:type="page"/>
      </w:r>
    </w:p>
    <w:p w14:paraId="2B8F417F" w14:textId="70107190"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951130" w:rsidRPr="00951130">
        <w:rPr>
          <w:rFonts w:ascii="Arial Narrow" w:hAnsi="Arial Narrow"/>
          <w:sz w:val="22"/>
          <w:szCs w:val="22"/>
        </w:rPr>
        <w:t>5</w:t>
      </w:r>
      <w:r w:rsidR="00951130">
        <w:rPr>
          <w:rFonts w:ascii="Arial Narrow" w:hAnsi="Arial Narrow"/>
          <w:sz w:val="22"/>
          <w:szCs w:val="22"/>
        </w:rPr>
        <w:tab/>
      </w:r>
      <w:r w:rsidR="00EE021C" w:rsidRPr="00EE021C">
        <w:rPr>
          <w:rFonts w:ascii="Arial Narrow" w:hAnsi="Arial Narrow"/>
          <w:sz w:val="22"/>
          <w:szCs w:val="22"/>
        </w:rPr>
        <w:t xml:space="preserve">Discuss with your counselor how fluid dynamics is present in your everyday life and what you learned by working on this </w:t>
      </w:r>
      <w:r w:rsidR="00322ADD">
        <w:rPr>
          <w:rFonts w:ascii="Arial Narrow" w:hAnsi="Arial Narrow"/>
          <w:sz w:val="22"/>
          <w:szCs w:val="22"/>
        </w:rPr>
        <w:t>N</w:t>
      </w:r>
      <w:r w:rsidR="00EE021C" w:rsidRPr="00EE021C">
        <w:rPr>
          <w:rFonts w:ascii="Arial Narrow" w:hAnsi="Arial Narrow"/>
          <w:sz w:val="22"/>
          <w:szCs w:val="22"/>
        </w:rPr>
        <w:t>ova.</w:t>
      </w:r>
    </w:p>
    <w:tbl>
      <w:tblPr>
        <w:tblStyle w:val="TableGrid"/>
        <w:tblW w:w="0" w:type="auto"/>
        <w:tblInd w:w="1075" w:type="dxa"/>
        <w:tblLook w:val="04A0" w:firstRow="1" w:lastRow="0" w:firstColumn="1" w:lastColumn="0" w:noHBand="0" w:noVBand="1"/>
      </w:tblPr>
      <w:tblGrid>
        <w:gridCol w:w="9283"/>
      </w:tblGrid>
      <w:tr w:rsidR="00F5793A" w14:paraId="02FBCFC5" w14:textId="77777777" w:rsidTr="00F5793A">
        <w:tc>
          <w:tcPr>
            <w:tcW w:w="9283" w:type="dxa"/>
            <w:tcBorders>
              <w:bottom w:val="single" w:sz="4" w:space="0" w:color="A6A6A6" w:themeColor="background1" w:themeShade="A6"/>
            </w:tcBorders>
          </w:tcPr>
          <w:p w14:paraId="3C93890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70AE1949" w14:textId="77777777" w:rsidTr="00F5793A">
        <w:tc>
          <w:tcPr>
            <w:tcW w:w="9283" w:type="dxa"/>
            <w:tcBorders>
              <w:top w:val="single" w:sz="4" w:space="0" w:color="A6A6A6" w:themeColor="background1" w:themeShade="A6"/>
              <w:bottom w:val="single" w:sz="4" w:space="0" w:color="A6A6A6" w:themeColor="background1" w:themeShade="A6"/>
            </w:tcBorders>
          </w:tcPr>
          <w:p w14:paraId="115E7B5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26C1517A" w14:textId="77777777" w:rsidTr="00F5793A">
        <w:tc>
          <w:tcPr>
            <w:tcW w:w="9283" w:type="dxa"/>
            <w:tcBorders>
              <w:top w:val="single" w:sz="4" w:space="0" w:color="A6A6A6" w:themeColor="background1" w:themeShade="A6"/>
              <w:bottom w:val="single" w:sz="4" w:space="0" w:color="A6A6A6" w:themeColor="background1" w:themeShade="A6"/>
            </w:tcBorders>
          </w:tcPr>
          <w:p w14:paraId="620CF93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339A73C5" w14:textId="77777777" w:rsidTr="00F5793A">
        <w:tc>
          <w:tcPr>
            <w:tcW w:w="9283" w:type="dxa"/>
            <w:tcBorders>
              <w:top w:val="single" w:sz="4" w:space="0" w:color="A6A6A6" w:themeColor="background1" w:themeShade="A6"/>
              <w:bottom w:val="single" w:sz="4" w:space="0" w:color="A6A6A6" w:themeColor="background1" w:themeShade="A6"/>
            </w:tcBorders>
          </w:tcPr>
          <w:p w14:paraId="2C28C857"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427DEF" w14:textId="77777777" w:rsidTr="00F5793A">
        <w:tc>
          <w:tcPr>
            <w:tcW w:w="9283" w:type="dxa"/>
            <w:tcBorders>
              <w:top w:val="single" w:sz="4" w:space="0" w:color="A6A6A6" w:themeColor="background1" w:themeShade="A6"/>
              <w:bottom w:val="single" w:sz="4" w:space="0" w:color="A6A6A6" w:themeColor="background1" w:themeShade="A6"/>
            </w:tcBorders>
          </w:tcPr>
          <w:p w14:paraId="47580EF4"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512C2B" w14:textId="77777777" w:rsidTr="00F5793A">
        <w:tc>
          <w:tcPr>
            <w:tcW w:w="9283" w:type="dxa"/>
            <w:tcBorders>
              <w:top w:val="single" w:sz="4" w:space="0" w:color="A6A6A6" w:themeColor="background1" w:themeShade="A6"/>
              <w:bottom w:val="single" w:sz="4" w:space="0" w:color="A6A6A6" w:themeColor="background1" w:themeShade="A6"/>
            </w:tcBorders>
          </w:tcPr>
          <w:p w14:paraId="49E604C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5EA1911F" w14:textId="77777777" w:rsidTr="00F5793A">
        <w:tc>
          <w:tcPr>
            <w:tcW w:w="9283" w:type="dxa"/>
            <w:tcBorders>
              <w:top w:val="single" w:sz="4" w:space="0" w:color="A6A6A6" w:themeColor="background1" w:themeShade="A6"/>
            </w:tcBorders>
          </w:tcPr>
          <w:p w14:paraId="183905D6"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353EADFE" w14:textId="02363FCF" w:rsidR="001A59AC" w:rsidRPr="00D30955" w:rsidRDefault="00F5793A" w:rsidP="00F5793A">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09F89300" wp14:editId="24857FA5">
                <wp:simplePos x="0" y="0"/>
                <wp:positionH relativeFrom="column">
                  <wp:posOffset>69392</wp:posOffset>
                </wp:positionH>
                <wp:positionV relativeFrom="paragraph">
                  <wp:posOffset>245538</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89300" id="_x0000_s1029" type="#_x0000_t202" style="position:absolute;margin-left:5.45pt;margin-top:19.3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">
                <v:textbox style="mso-fit-shape-to-text:t">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A59AC" w:rsidRPr="00D30955" w:rsidSect="003A1C3A">
      <w:headerReference w:type="default" r:id="rId25"/>
      <w:footerReference w:type="default" r:id="rId26"/>
      <w:headerReference w:type="first" r:id="rId27"/>
      <w:footerReference w:type="first" r:id="rId28"/>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43BB0" w14:textId="77777777" w:rsidR="00A201B4" w:rsidRDefault="00A201B4">
      <w:r>
        <w:separator/>
      </w:r>
    </w:p>
  </w:endnote>
  <w:endnote w:type="continuationSeparator" w:id="0">
    <w:p w14:paraId="226EAB24" w14:textId="77777777" w:rsidR="00A201B4" w:rsidRDefault="00A2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BB03" w14:textId="03A723B9" w:rsidR="00CC42C0" w:rsidRDefault="00CC42C0" w:rsidP="00B966A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70E7C">
      <w:rPr>
        <w:rFonts w:ascii="Arial Narrow" w:hAnsi="Arial Narrow"/>
        <w:sz w:val="22"/>
      </w:rPr>
      <w:t>Up and Away</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508E" w14:textId="13A79D77" w:rsidR="003A1C3A" w:rsidRPr="006F0FDF" w:rsidRDefault="003A1C3A" w:rsidP="003A1C3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621BF">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54E84488" w14:textId="77777777" w:rsidR="003A1C3A" w:rsidRDefault="003A1C3A" w:rsidP="003A1C3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65EAF2C" w14:textId="141E0AC8" w:rsidR="00CC42C0" w:rsidRPr="003A1C3A" w:rsidRDefault="003A1C3A" w:rsidP="003A1C3A">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2549C" w14:textId="77777777" w:rsidR="00A201B4" w:rsidRDefault="00A201B4">
      <w:r>
        <w:separator/>
      </w:r>
    </w:p>
  </w:footnote>
  <w:footnote w:type="continuationSeparator" w:id="0">
    <w:p w14:paraId="4A11EFAD" w14:textId="77777777" w:rsidR="00A201B4" w:rsidRDefault="00A20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C8BC" w14:textId="20EADA24" w:rsidR="003A1C3A" w:rsidRPr="003A1C3A" w:rsidRDefault="003A1C3A" w:rsidP="003A1C3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70E7C">
      <w:rPr>
        <w:rFonts w:ascii="Arial Narrow" w:hAnsi="Arial Narrow"/>
        <w:sz w:val="22"/>
      </w:rPr>
      <w:t>Up and Away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668C" w14:textId="5B73A547" w:rsidR="003A1C3A" w:rsidRDefault="003A1C3A" w:rsidP="003A1C3A">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0288" behindDoc="0" locked="0" layoutInCell="1" allowOverlap="1" wp14:anchorId="31CE1A13" wp14:editId="4ACB09B1">
          <wp:simplePos x="0" y="0"/>
          <wp:positionH relativeFrom="page">
            <wp:posOffset>590667</wp:posOffset>
          </wp:positionH>
          <wp:positionV relativeFrom="page">
            <wp:posOffset>238125</wp:posOffset>
          </wp:positionV>
          <wp:extent cx="923055" cy="9131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1">
                    <a:extLst>
                      <a:ext uri="{28A0092B-C50C-407E-A947-70E740481C1C}">
                        <a14:useLocalDpi xmlns:a14="http://schemas.microsoft.com/office/drawing/2010/main" val="0"/>
                      </a:ext>
                    </a:extLst>
                  </a:blip>
                  <a:stretch>
                    <a:fillRect/>
                  </a:stretch>
                </pic:blipFill>
                <pic:spPr>
                  <a:xfrm>
                    <a:off x="0" y="0"/>
                    <a:ext cx="923055" cy="913130"/>
                  </a:xfrm>
                  <a:prstGeom prst="rect">
                    <a:avLst/>
                  </a:prstGeom>
                </pic:spPr>
              </pic:pic>
            </a:graphicData>
          </a:graphic>
          <wp14:sizeRelH relativeFrom="margin">
            <wp14:pctWidth>0</wp14:pctWidth>
          </wp14:sizeRelH>
          <wp14:sizeRelV relativeFrom="margin">
            <wp14:pctHeight>0</wp14:pctHeight>
          </wp14:sizeRelV>
        </wp:anchor>
      </w:drawing>
    </w:r>
    <w:r w:rsidRPr="00397F07">
      <w:rPr>
        <w:rFonts w:ascii="Arial Narrow" w:hAnsi="Arial Narrow"/>
        <w:b/>
        <w:bCs/>
        <w:noProof/>
        <w:position w:val="18"/>
        <w:sz w:val="72"/>
      </w:rPr>
      <w:drawing>
        <wp:anchor distT="0" distB="0" distL="114300" distR="114300" simplePos="0" relativeHeight="251661312" behindDoc="0" locked="0" layoutInCell="1" allowOverlap="1" wp14:anchorId="6A3FAD61" wp14:editId="27EB5987">
          <wp:simplePos x="0" y="0"/>
          <wp:positionH relativeFrom="page">
            <wp:posOffset>6254151</wp:posOffset>
          </wp:positionH>
          <wp:positionV relativeFrom="page">
            <wp:posOffset>232913</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59264" behindDoc="0" locked="0" layoutInCell="1" allowOverlap="0" wp14:anchorId="0AD64A1E" wp14:editId="59E60B9B">
          <wp:simplePos x="0" y="0"/>
          <wp:positionH relativeFrom="margin">
            <wp:align>right</wp:align>
          </wp:positionH>
          <wp:positionV relativeFrom="page">
            <wp:posOffset>228600</wp:posOffset>
          </wp:positionV>
          <wp:extent cx="923544" cy="863613"/>
          <wp:effectExtent l="0" t="0" r="0" b="0"/>
          <wp:wrapSquare wrapText="bothSides"/>
          <wp:docPr id="5" name="Picture 5"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"Up and Away"  \* MERGEFORMAT </w:instrText>
    </w:r>
    <w:r>
      <w:rPr>
        <w:rFonts w:ascii="Arial Narrow" w:hAnsi="Arial Narrow"/>
        <w:b/>
        <w:bCs/>
        <w:position w:val="18"/>
        <w:sz w:val="72"/>
      </w:rPr>
      <w:fldChar w:fldCharType="separate"/>
    </w:r>
    <w:r w:rsidR="00670E7C">
      <w:rPr>
        <w:rFonts w:ascii="Arial Narrow" w:hAnsi="Arial Narrow"/>
        <w:b/>
        <w:bCs/>
        <w:position w:val="18"/>
        <w:sz w:val="72"/>
      </w:rPr>
      <w:t>Up and Away</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Scouts BSA Nova Award Workbook</w:t>
    </w:r>
  </w:p>
  <w:p w14:paraId="58FE06F6" w14:textId="32A17787" w:rsidR="003A1C3A" w:rsidRPr="001A59AC" w:rsidRDefault="003A1C3A" w:rsidP="003A1C3A">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00781797">
      <w:rPr>
        <w:rFonts w:ascii="Arial Narrow" w:hAnsi="Arial Narrow" w:cs="Arial"/>
      </w:rPr>
      <w:t>Scouts BSA</w:t>
    </w:r>
    <w:r w:rsidRPr="007018C8">
      <w:rPr>
        <w:rFonts w:ascii="Arial Narrow" w:hAnsi="Arial Narrow" w:cs="Arial"/>
      </w:rPr>
      <w:t xml:space="preserve"> Nova Awards Guidebook</w:t>
    </w:r>
    <w:r>
      <w:rPr>
        <w:rFonts w:ascii="Arial Narrow" w:hAnsi="Arial Narrow" w:cs="Arial"/>
      </w:rPr>
      <w:t>.</w:t>
    </w:r>
  </w:p>
  <w:p w14:paraId="245E002F"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4539C55E"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4558D20"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113E6A1" w14:textId="77777777" w:rsidR="003A1C3A" w:rsidRDefault="003A1C3A" w:rsidP="003A1C3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23839ECF" w14:textId="77777777" w:rsidR="003A1C3A" w:rsidRDefault="003A1C3A" w:rsidP="003A1C3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0B702978" w14:textId="77777777" w:rsidR="003A1C3A" w:rsidRPr="001A59AC" w:rsidRDefault="003A1C3A" w:rsidP="003A1C3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Scouts BSA</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 xml:space="preserve"> – SKU </w:t>
    </w:r>
    <w:r>
      <w:rPr>
        <w:rFonts w:ascii="Arial Narrow" w:hAnsi="Arial Narrow" w:cs="Arial"/>
      </w:rPr>
      <w:t>614936</w:t>
    </w:r>
    <w:r w:rsidRPr="001A59AC">
      <w:rPr>
        <w:rFonts w:ascii="Arial Narrow" w:hAnsi="Arial Narrow" w:cs="Arial"/>
      </w:rPr>
      <w:t>).</w:t>
    </w:r>
  </w:p>
  <w:p w14:paraId="68F391E5" w14:textId="7B22C738" w:rsidR="003A1C3A" w:rsidRPr="00213D3F" w:rsidRDefault="003A1C3A" w:rsidP="003A1C3A">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9</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0621BF">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6330EBF6" w14:textId="77777777" w:rsidR="003A1C3A" w:rsidRPr="00213D3F" w:rsidRDefault="003A1C3A" w:rsidP="003A1C3A">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6D91A2D" w14:textId="77777777" w:rsidR="003A1C3A" w:rsidRDefault="003A1C3A" w:rsidP="003A1C3A">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p w14:paraId="401F2D59" w14:textId="6CF121ED" w:rsidR="00CC42C0" w:rsidRPr="003A1C3A" w:rsidRDefault="00CC42C0" w:rsidP="003A1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81DF9"/>
    <w:multiLevelType w:val="hybridMultilevel"/>
    <w:tmpl w:val="0180C6E4"/>
    <w:lvl w:ilvl="0" w:tplc="9E22F184">
      <w:start w:val="2"/>
      <w:numFmt w:val="bullet"/>
      <w:lvlText w:val=""/>
      <w:lvlJc w:val="left"/>
      <w:pPr>
        <w:ind w:left="1800" w:hanging="360"/>
      </w:pPr>
      <w:rPr>
        <w:rFonts w:ascii="Webdings" w:eastAsia="Times New Roman" w:hAnsi="Web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2"/>
  </w:num>
  <w:num w:numId="6">
    <w:abstractNumId w:val="24"/>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6"/>
  </w:num>
  <w:num w:numId="15">
    <w:abstractNumId w:val="1"/>
  </w:num>
  <w:num w:numId="16">
    <w:abstractNumId w:val="16"/>
  </w:num>
  <w:num w:numId="17">
    <w:abstractNumId w:val="15"/>
  </w:num>
  <w:num w:numId="18">
    <w:abstractNumId w:val="25"/>
  </w:num>
  <w:num w:numId="19">
    <w:abstractNumId w:val="19"/>
  </w:num>
  <w:num w:numId="20">
    <w:abstractNumId w:val="14"/>
  </w:num>
  <w:num w:numId="21">
    <w:abstractNumId w:val="9"/>
  </w:num>
  <w:num w:numId="22">
    <w:abstractNumId w:val="6"/>
  </w:num>
  <w:num w:numId="23">
    <w:abstractNumId w:val="23"/>
  </w:num>
  <w:num w:numId="24">
    <w:abstractNumId w:val="20"/>
  </w:num>
  <w:num w:numId="25">
    <w:abstractNumId w:val="18"/>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053"/>
    <w:rsid w:val="00022FC2"/>
    <w:rsid w:val="00032349"/>
    <w:rsid w:val="00040DF8"/>
    <w:rsid w:val="00054665"/>
    <w:rsid w:val="000548AF"/>
    <w:rsid w:val="000552CC"/>
    <w:rsid w:val="000621BF"/>
    <w:rsid w:val="0007288D"/>
    <w:rsid w:val="000736EC"/>
    <w:rsid w:val="000760FE"/>
    <w:rsid w:val="0009667A"/>
    <w:rsid w:val="000977E6"/>
    <w:rsid w:val="000A2B6F"/>
    <w:rsid w:val="000F15DA"/>
    <w:rsid w:val="001044F1"/>
    <w:rsid w:val="00112324"/>
    <w:rsid w:val="00114920"/>
    <w:rsid w:val="00125F35"/>
    <w:rsid w:val="00143108"/>
    <w:rsid w:val="001475FE"/>
    <w:rsid w:val="00181D29"/>
    <w:rsid w:val="001A59AC"/>
    <w:rsid w:val="001C2569"/>
    <w:rsid w:val="001C3D03"/>
    <w:rsid w:val="001D0718"/>
    <w:rsid w:val="001D1359"/>
    <w:rsid w:val="001D4458"/>
    <w:rsid w:val="002060B2"/>
    <w:rsid w:val="00213D3F"/>
    <w:rsid w:val="00223F2B"/>
    <w:rsid w:val="00244760"/>
    <w:rsid w:val="00245E84"/>
    <w:rsid w:val="00253A4E"/>
    <w:rsid w:val="0025457D"/>
    <w:rsid w:val="00266955"/>
    <w:rsid w:val="00267412"/>
    <w:rsid w:val="00294CD3"/>
    <w:rsid w:val="002A442F"/>
    <w:rsid w:val="002B139B"/>
    <w:rsid w:val="002B737A"/>
    <w:rsid w:val="002C4CB3"/>
    <w:rsid w:val="002D3506"/>
    <w:rsid w:val="002D4CB7"/>
    <w:rsid w:val="002E5985"/>
    <w:rsid w:val="002F1DD8"/>
    <w:rsid w:val="002F3831"/>
    <w:rsid w:val="002F6CA8"/>
    <w:rsid w:val="0030651C"/>
    <w:rsid w:val="00315A51"/>
    <w:rsid w:val="00322ADD"/>
    <w:rsid w:val="003315B1"/>
    <w:rsid w:val="003352AF"/>
    <w:rsid w:val="00335A65"/>
    <w:rsid w:val="003646F9"/>
    <w:rsid w:val="00384831"/>
    <w:rsid w:val="003A0CC2"/>
    <w:rsid w:val="003A19DB"/>
    <w:rsid w:val="003A1C3A"/>
    <w:rsid w:val="003A5056"/>
    <w:rsid w:val="003C266F"/>
    <w:rsid w:val="003C31E7"/>
    <w:rsid w:val="003D09C3"/>
    <w:rsid w:val="003E0BD2"/>
    <w:rsid w:val="003F0412"/>
    <w:rsid w:val="003F4E3B"/>
    <w:rsid w:val="004202F3"/>
    <w:rsid w:val="0042334F"/>
    <w:rsid w:val="00470FC5"/>
    <w:rsid w:val="00490AD9"/>
    <w:rsid w:val="00495514"/>
    <w:rsid w:val="004B07BA"/>
    <w:rsid w:val="004E0AFD"/>
    <w:rsid w:val="004E6A62"/>
    <w:rsid w:val="00500188"/>
    <w:rsid w:val="00502E89"/>
    <w:rsid w:val="005416A2"/>
    <w:rsid w:val="005440F3"/>
    <w:rsid w:val="005520CD"/>
    <w:rsid w:val="005529C5"/>
    <w:rsid w:val="00565D06"/>
    <w:rsid w:val="0057116A"/>
    <w:rsid w:val="005920B1"/>
    <w:rsid w:val="005A297D"/>
    <w:rsid w:val="005A689A"/>
    <w:rsid w:val="005C3169"/>
    <w:rsid w:val="005C579A"/>
    <w:rsid w:val="005C5ACC"/>
    <w:rsid w:val="005C659B"/>
    <w:rsid w:val="0060330C"/>
    <w:rsid w:val="00603CE6"/>
    <w:rsid w:val="006057F5"/>
    <w:rsid w:val="006079D3"/>
    <w:rsid w:val="00624681"/>
    <w:rsid w:val="006678A1"/>
    <w:rsid w:val="00670E7C"/>
    <w:rsid w:val="00682306"/>
    <w:rsid w:val="00685D2F"/>
    <w:rsid w:val="006D5B87"/>
    <w:rsid w:val="007018C8"/>
    <w:rsid w:val="00704DD4"/>
    <w:rsid w:val="00710A61"/>
    <w:rsid w:val="00741A47"/>
    <w:rsid w:val="00745F0E"/>
    <w:rsid w:val="00775141"/>
    <w:rsid w:val="00781797"/>
    <w:rsid w:val="007A1161"/>
    <w:rsid w:val="007B0D71"/>
    <w:rsid w:val="007C42D9"/>
    <w:rsid w:val="007C5CC3"/>
    <w:rsid w:val="007D1A75"/>
    <w:rsid w:val="007D27DB"/>
    <w:rsid w:val="007E5817"/>
    <w:rsid w:val="00805906"/>
    <w:rsid w:val="008167BB"/>
    <w:rsid w:val="0085420A"/>
    <w:rsid w:val="00875849"/>
    <w:rsid w:val="00882428"/>
    <w:rsid w:val="00882989"/>
    <w:rsid w:val="008840C4"/>
    <w:rsid w:val="0088794E"/>
    <w:rsid w:val="008930FC"/>
    <w:rsid w:val="00893EDA"/>
    <w:rsid w:val="00894607"/>
    <w:rsid w:val="0089647E"/>
    <w:rsid w:val="008B7EFF"/>
    <w:rsid w:val="008C1586"/>
    <w:rsid w:val="008D0D96"/>
    <w:rsid w:val="008D3D08"/>
    <w:rsid w:val="008D703F"/>
    <w:rsid w:val="008F18A3"/>
    <w:rsid w:val="0090103C"/>
    <w:rsid w:val="00905153"/>
    <w:rsid w:val="009238C0"/>
    <w:rsid w:val="009264BB"/>
    <w:rsid w:val="009421DC"/>
    <w:rsid w:val="00946867"/>
    <w:rsid w:val="00951130"/>
    <w:rsid w:val="009559D7"/>
    <w:rsid w:val="00957053"/>
    <w:rsid w:val="00981157"/>
    <w:rsid w:val="009B20EC"/>
    <w:rsid w:val="009B3FE5"/>
    <w:rsid w:val="009C334B"/>
    <w:rsid w:val="009E6723"/>
    <w:rsid w:val="009F2FFB"/>
    <w:rsid w:val="00A01824"/>
    <w:rsid w:val="00A0327E"/>
    <w:rsid w:val="00A07AF5"/>
    <w:rsid w:val="00A16058"/>
    <w:rsid w:val="00A201B4"/>
    <w:rsid w:val="00A20613"/>
    <w:rsid w:val="00A31862"/>
    <w:rsid w:val="00A3677F"/>
    <w:rsid w:val="00A61EBB"/>
    <w:rsid w:val="00A81151"/>
    <w:rsid w:val="00A90F25"/>
    <w:rsid w:val="00AA6169"/>
    <w:rsid w:val="00AC0349"/>
    <w:rsid w:val="00AD64CB"/>
    <w:rsid w:val="00AE004A"/>
    <w:rsid w:val="00AE68D3"/>
    <w:rsid w:val="00AF73ED"/>
    <w:rsid w:val="00B018F5"/>
    <w:rsid w:val="00B15CFB"/>
    <w:rsid w:val="00B15D7B"/>
    <w:rsid w:val="00B20F14"/>
    <w:rsid w:val="00B23C4F"/>
    <w:rsid w:val="00B34541"/>
    <w:rsid w:val="00B40CC0"/>
    <w:rsid w:val="00B45768"/>
    <w:rsid w:val="00B45F1B"/>
    <w:rsid w:val="00B653F5"/>
    <w:rsid w:val="00B75C7A"/>
    <w:rsid w:val="00B76657"/>
    <w:rsid w:val="00B84432"/>
    <w:rsid w:val="00B966AF"/>
    <w:rsid w:val="00BC0131"/>
    <w:rsid w:val="00BF06BD"/>
    <w:rsid w:val="00BF2018"/>
    <w:rsid w:val="00C053C3"/>
    <w:rsid w:val="00C128B6"/>
    <w:rsid w:val="00C20DB2"/>
    <w:rsid w:val="00C53D96"/>
    <w:rsid w:val="00C60FF5"/>
    <w:rsid w:val="00C65ACF"/>
    <w:rsid w:val="00C73251"/>
    <w:rsid w:val="00C80D11"/>
    <w:rsid w:val="00C823E0"/>
    <w:rsid w:val="00C9558C"/>
    <w:rsid w:val="00C96785"/>
    <w:rsid w:val="00C979D0"/>
    <w:rsid w:val="00CC42C0"/>
    <w:rsid w:val="00CD1D1F"/>
    <w:rsid w:val="00CD2485"/>
    <w:rsid w:val="00CD5CD6"/>
    <w:rsid w:val="00CE7898"/>
    <w:rsid w:val="00CF78B7"/>
    <w:rsid w:val="00D15D5F"/>
    <w:rsid w:val="00D22401"/>
    <w:rsid w:val="00D25F57"/>
    <w:rsid w:val="00D304C0"/>
    <w:rsid w:val="00D30955"/>
    <w:rsid w:val="00D34E56"/>
    <w:rsid w:val="00D35287"/>
    <w:rsid w:val="00D63CDC"/>
    <w:rsid w:val="00D73B23"/>
    <w:rsid w:val="00D80147"/>
    <w:rsid w:val="00D879DC"/>
    <w:rsid w:val="00DC2D3C"/>
    <w:rsid w:val="00DE1A75"/>
    <w:rsid w:val="00DE2D51"/>
    <w:rsid w:val="00E1079B"/>
    <w:rsid w:val="00E2108D"/>
    <w:rsid w:val="00E340B6"/>
    <w:rsid w:val="00E42410"/>
    <w:rsid w:val="00E6208D"/>
    <w:rsid w:val="00E66547"/>
    <w:rsid w:val="00E82AC4"/>
    <w:rsid w:val="00EB41ED"/>
    <w:rsid w:val="00ED34C9"/>
    <w:rsid w:val="00EE021C"/>
    <w:rsid w:val="00F17099"/>
    <w:rsid w:val="00F17B44"/>
    <w:rsid w:val="00F248FA"/>
    <w:rsid w:val="00F37967"/>
    <w:rsid w:val="00F43992"/>
    <w:rsid w:val="00F45A08"/>
    <w:rsid w:val="00F543B7"/>
    <w:rsid w:val="00F5584C"/>
    <w:rsid w:val="00F5793A"/>
    <w:rsid w:val="00F72096"/>
    <w:rsid w:val="00F73998"/>
    <w:rsid w:val="00F7539F"/>
    <w:rsid w:val="00F7779D"/>
    <w:rsid w:val="00FA3ADF"/>
    <w:rsid w:val="00FB0D00"/>
    <w:rsid w:val="00FC68C0"/>
    <w:rsid w:val="00FD4379"/>
    <w:rsid w:val="00FD5AE2"/>
    <w:rsid w:val="00FF6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0DF4"/>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4E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V5jJ5FaX1ZU" TargetMode="External"/><Relationship Id="rId18" Type="http://schemas.openxmlformats.org/officeDocument/2006/relationships/hyperlink" Target="https://www.grc.nasa.gov/www/k-12/airplane/termv.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s://www.iflyworld.com/plan-an-event/education/high-schoo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d.com" TargetMode="External"/><Relationship Id="rId20" Type="http://schemas.openxmlformats.org/officeDocument/2006/relationships/hyperlink" Target="https://www.nasa.gov/image-feature/hypersonic-tunnel-faci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yperlink" Target="https://youtu.be/V5jJ5FaX1ZU" TargetMode="External"/><Relationship Id="rId23" Type="http://schemas.openxmlformats.org/officeDocument/2006/relationships/hyperlink" Target="http://usscouts.org/advance/docs/GTA-Excerpts-nova.pdf" TargetMode="External"/><Relationship Id="rId28" Type="http://schemas.openxmlformats.org/officeDocument/2006/relationships/footer" Target="footer2.xml"/><Relationship Id="rId10" Type="http://schemas.openxmlformats.org/officeDocument/2006/relationships/hyperlink" Target="http://www.MeritBadge.Org" TargetMode="External"/><Relationship Id="rId19" Type="http://schemas.openxmlformats.org/officeDocument/2006/relationships/hyperlink" Target="https://www.youtube.com/watch?v=bpRc9I8LMXo%20"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ted.com" TargetMode="External"/><Relationship Id="rId22" Type="http://schemas.openxmlformats.org/officeDocument/2006/relationships/hyperlink" Target="http://www.scouting.org/filestore/pdf/33088.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B2FE-E982-4DBC-A2D4-4D73AF02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Up and Away</vt:lpstr>
    </vt:vector>
  </TitlesOfParts>
  <Company>US Scouting Service Project, Inc.</Company>
  <LinksUpToDate>false</LinksUpToDate>
  <CharactersWithSpaces>7334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Away</dc:title>
  <dc:subject>Merit Badge Workbook</dc:subject>
  <dc:creator>Paul Wolf</dc:creator>
  <cp:keywords/>
  <cp:lastModifiedBy>Paul Wolf</cp:lastModifiedBy>
  <cp:revision>5</cp:revision>
  <cp:lastPrinted>2019-06-16T02:04:00Z</cp:lastPrinted>
  <dcterms:created xsi:type="dcterms:W3CDTF">2019-06-15T21:13:00Z</dcterms:created>
  <dcterms:modified xsi:type="dcterms:W3CDTF">2019-06-17T03:53:00Z</dcterms:modified>
</cp:coreProperties>
</file>